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D320E" w14:textId="77777777" w:rsidR="00796390" w:rsidRDefault="00796390" w:rsidP="004C7ECB">
      <w:pPr>
        <w:widowControl w:val="0"/>
        <w:autoSpaceDE w:val="0"/>
        <w:autoSpaceDN w:val="0"/>
        <w:adjustRightInd w:val="0"/>
        <w:spacing w:after="0" w:line="290" w:lineRule="exact"/>
        <w:ind w:left="113" w:right="113"/>
        <w:rPr>
          <w:rFonts w:ascii="Times New Roman" w:hAnsi="Times New Roman" w:cs="Times New Roman"/>
          <w:noProof/>
          <w:sz w:val="24"/>
          <w:szCs w:val="24"/>
        </w:rPr>
      </w:pPr>
      <w:bookmarkStart w:id="0" w:name="_GoBack"/>
      <w:bookmarkEnd w:id="0"/>
    </w:p>
    <w:p w14:paraId="485608FE" w14:textId="77777777" w:rsidR="00796390" w:rsidRPr="00716189" w:rsidRDefault="00796390" w:rsidP="007D0D87">
      <w:pPr>
        <w:widowControl w:val="0"/>
        <w:autoSpaceDE w:val="0"/>
        <w:autoSpaceDN w:val="0"/>
        <w:adjustRightInd w:val="0"/>
        <w:spacing w:after="0" w:line="230" w:lineRule="auto"/>
        <w:ind w:left="113" w:right="113"/>
        <w:jc w:val="both"/>
        <w:rPr>
          <w:rFonts w:ascii="Times New Roman" w:hAnsi="Times New Roman" w:cs="Times New Roman"/>
          <w:color w:val="000000" w:themeColor="text1"/>
          <w:sz w:val="24"/>
          <w:szCs w:val="24"/>
        </w:rPr>
      </w:pPr>
      <w:r w:rsidRPr="00716189">
        <w:rPr>
          <w:rFonts w:ascii="Arial" w:hAnsi="Arial" w:cs="Arial"/>
          <w:color w:val="000000" w:themeColor="text1"/>
          <w:sz w:val="48"/>
          <w:szCs w:val="48"/>
        </w:rPr>
        <w:t>CCM Guidance Note</w:t>
      </w:r>
      <w:r>
        <w:rPr>
          <w:rFonts w:ascii="Arial" w:hAnsi="Arial" w:cs="Arial"/>
          <w:color w:val="000000" w:themeColor="text1"/>
          <w:sz w:val="48"/>
          <w:szCs w:val="48"/>
        </w:rPr>
        <w:t xml:space="preserve">: </w:t>
      </w:r>
    </w:p>
    <w:p w14:paraId="27A3E42C" w14:textId="77777777" w:rsidR="00796390" w:rsidRDefault="00796390" w:rsidP="004C7ECB">
      <w:pPr>
        <w:widowControl w:val="0"/>
        <w:autoSpaceDE w:val="0"/>
        <w:autoSpaceDN w:val="0"/>
        <w:adjustRightInd w:val="0"/>
        <w:spacing w:after="0" w:line="279" w:lineRule="exact"/>
        <w:ind w:left="113" w:right="113"/>
        <w:jc w:val="both"/>
        <w:rPr>
          <w:rFonts w:ascii="Times New Roman" w:hAnsi="Times New Roman" w:cs="Times New Roman"/>
          <w:sz w:val="24"/>
          <w:szCs w:val="24"/>
        </w:rPr>
      </w:pPr>
    </w:p>
    <w:p w14:paraId="5575350A" w14:textId="77777777" w:rsidR="00796390" w:rsidRDefault="00C42A4C" w:rsidP="004C7ECB">
      <w:pPr>
        <w:widowControl w:val="0"/>
        <w:autoSpaceDE w:val="0"/>
        <w:autoSpaceDN w:val="0"/>
        <w:adjustRightInd w:val="0"/>
        <w:spacing w:after="0" w:line="240" w:lineRule="auto"/>
        <w:ind w:left="113" w:right="113"/>
        <w:jc w:val="both"/>
        <w:rPr>
          <w:rFonts w:ascii="Times New Roman" w:hAnsi="Times New Roman" w:cs="Times New Roman"/>
          <w:sz w:val="24"/>
          <w:szCs w:val="24"/>
        </w:rPr>
      </w:pPr>
      <w:bookmarkStart w:id="1" w:name="page15"/>
      <w:r>
        <w:rPr>
          <w:rFonts w:ascii="Arial" w:hAnsi="Arial" w:cs="Arial"/>
          <w:sz w:val="36"/>
          <w:szCs w:val="36"/>
        </w:rPr>
        <w:t xml:space="preserve">Light Modality of the </w:t>
      </w:r>
      <w:r w:rsidR="00796390">
        <w:rPr>
          <w:rFonts w:ascii="Arial" w:hAnsi="Arial" w:cs="Arial"/>
          <w:sz w:val="36"/>
          <w:szCs w:val="36"/>
        </w:rPr>
        <w:t xml:space="preserve">CCM Eligibility and Performance </w:t>
      </w:r>
      <w:r w:rsidR="00670260">
        <w:rPr>
          <w:rFonts w:ascii="Arial" w:hAnsi="Arial" w:cs="Arial"/>
          <w:sz w:val="36"/>
          <w:szCs w:val="36"/>
        </w:rPr>
        <w:t>Assessment</w:t>
      </w:r>
      <w:r w:rsidR="007D0D87">
        <w:rPr>
          <w:rFonts w:ascii="Arial" w:hAnsi="Arial" w:cs="Arial"/>
          <w:sz w:val="36"/>
          <w:szCs w:val="36"/>
        </w:rPr>
        <w:t xml:space="preserve"> </w:t>
      </w:r>
    </w:p>
    <w:bookmarkEnd w:id="1"/>
    <w:p w14:paraId="0C809E4C" w14:textId="77777777" w:rsidR="00796390" w:rsidRDefault="00796390" w:rsidP="004C7ECB">
      <w:pPr>
        <w:widowControl w:val="0"/>
        <w:autoSpaceDE w:val="0"/>
        <w:autoSpaceDN w:val="0"/>
        <w:adjustRightInd w:val="0"/>
        <w:spacing w:after="0" w:line="212" w:lineRule="exact"/>
        <w:ind w:left="113" w:right="113"/>
        <w:jc w:val="both"/>
        <w:rPr>
          <w:rFonts w:ascii="Times New Roman" w:hAnsi="Times New Roman" w:cs="Times New Roman"/>
          <w:sz w:val="24"/>
          <w:szCs w:val="24"/>
        </w:rPr>
      </w:pPr>
    </w:p>
    <w:p w14:paraId="2E27434E" w14:textId="77777777" w:rsidR="00796390" w:rsidRPr="00081CEB" w:rsidRDefault="00796390" w:rsidP="004C7ECB">
      <w:pPr>
        <w:widowControl w:val="0"/>
        <w:autoSpaceDE w:val="0"/>
        <w:autoSpaceDN w:val="0"/>
        <w:adjustRightInd w:val="0"/>
        <w:spacing w:after="0" w:line="239" w:lineRule="auto"/>
        <w:ind w:left="113" w:right="113"/>
        <w:jc w:val="both"/>
        <w:rPr>
          <w:rFonts w:ascii="Times New Roman" w:hAnsi="Times New Roman" w:cs="Times New Roman"/>
          <w:sz w:val="32"/>
          <w:szCs w:val="24"/>
        </w:rPr>
      </w:pPr>
    </w:p>
    <w:p w14:paraId="334DC24E" w14:textId="77777777" w:rsidR="00796390" w:rsidRDefault="00796390" w:rsidP="004C7ECB">
      <w:pPr>
        <w:widowControl w:val="0"/>
        <w:autoSpaceDE w:val="0"/>
        <w:autoSpaceDN w:val="0"/>
        <w:adjustRightInd w:val="0"/>
        <w:spacing w:after="0" w:line="200" w:lineRule="exact"/>
        <w:ind w:left="113" w:right="113"/>
        <w:jc w:val="both"/>
        <w:rPr>
          <w:rFonts w:ascii="Times New Roman" w:hAnsi="Times New Roman" w:cs="Times New Roman"/>
          <w:sz w:val="24"/>
          <w:szCs w:val="24"/>
        </w:rPr>
      </w:pPr>
    </w:p>
    <w:p w14:paraId="4924024D" w14:textId="77777777" w:rsidR="00796390" w:rsidRDefault="00796390" w:rsidP="004C7ECB">
      <w:pPr>
        <w:widowControl w:val="0"/>
        <w:autoSpaceDE w:val="0"/>
        <w:autoSpaceDN w:val="0"/>
        <w:adjustRightInd w:val="0"/>
        <w:spacing w:after="0" w:line="240" w:lineRule="auto"/>
        <w:ind w:left="113" w:right="113"/>
        <w:jc w:val="both"/>
        <w:rPr>
          <w:rFonts w:ascii="Arial" w:hAnsi="Arial" w:cs="Arial"/>
          <w:b/>
          <w:bCs/>
          <w:sz w:val="24"/>
          <w:szCs w:val="24"/>
        </w:rPr>
      </w:pPr>
      <w:r>
        <w:rPr>
          <w:rFonts w:ascii="Arial" w:hAnsi="Arial" w:cs="Arial"/>
          <w:b/>
          <w:bCs/>
          <w:sz w:val="24"/>
          <w:szCs w:val="24"/>
        </w:rPr>
        <w:t>Background</w:t>
      </w:r>
    </w:p>
    <w:p w14:paraId="05792742" w14:textId="77777777" w:rsidR="00796390" w:rsidRDefault="00796390" w:rsidP="004C7ECB">
      <w:pPr>
        <w:widowControl w:val="0"/>
        <w:autoSpaceDE w:val="0"/>
        <w:autoSpaceDN w:val="0"/>
        <w:adjustRightInd w:val="0"/>
        <w:spacing w:after="0" w:line="240" w:lineRule="auto"/>
        <w:ind w:left="113" w:right="113"/>
        <w:jc w:val="both"/>
        <w:rPr>
          <w:rFonts w:ascii="Times New Roman" w:hAnsi="Times New Roman" w:cs="Times New Roman"/>
          <w:sz w:val="24"/>
          <w:szCs w:val="24"/>
        </w:rPr>
      </w:pPr>
    </w:p>
    <w:p w14:paraId="13E3B5F1" w14:textId="65AE5B89" w:rsidR="00796390" w:rsidRDefault="00796390" w:rsidP="004C7ECB">
      <w:pPr>
        <w:widowControl w:val="0"/>
        <w:autoSpaceDE w:val="0"/>
        <w:autoSpaceDN w:val="0"/>
        <w:adjustRightInd w:val="0"/>
        <w:spacing w:after="0" w:line="240" w:lineRule="auto"/>
        <w:ind w:left="113" w:right="113"/>
        <w:jc w:val="both"/>
        <w:rPr>
          <w:rFonts w:cs="Georgia"/>
        </w:rPr>
      </w:pPr>
      <w:r>
        <w:rPr>
          <w:rFonts w:cs="Georgia"/>
        </w:rPr>
        <w:t xml:space="preserve">The CCM Eligibility and Performance Assessment (EPA) is a management instrument that that helps </w:t>
      </w:r>
      <w:r w:rsidR="002C3136">
        <w:rPr>
          <w:rFonts w:cs="Georgia"/>
        </w:rPr>
        <w:t>CCMs identify</w:t>
      </w:r>
      <w:r>
        <w:rPr>
          <w:rFonts w:cs="Georgia"/>
        </w:rPr>
        <w:t xml:space="preserve"> their strengths and</w:t>
      </w:r>
      <w:r w:rsidR="00330478">
        <w:rPr>
          <w:rFonts w:cs="Georgia"/>
        </w:rPr>
        <w:t xml:space="preserve"> weaknesses and subsequently </w:t>
      </w:r>
      <w:r>
        <w:rPr>
          <w:rFonts w:cs="Georgia"/>
        </w:rPr>
        <w:t xml:space="preserve">plan specific actions to improve their performance. </w:t>
      </w:r>
      <w:r w:rsidR="00533B3A">
        <w:t xml:space="preserve">Compliance with </w:t>
      </w:r>
      <w:r w:rsidR="00C07ED6">
        <w:t>Eligibility R</w:t>
      </w:r>
      <w:r w:rsidR="00533B3A">
        <w:t>equirements</w:t>
      </w:r>
      <w:r w:rsidR="00C07ED6">
        <w:t xml:space="preserve"> (ER)</w:t>
      </w:r>
      <w:r w:rsidR="000E2467">
        <w:t xml:space="preserve"> and Minimum Standards (MS)</w:t>
      </w:r>
      <w:r w:rsidR="00533B3A">
        <w:t xml:space="preserve"> 3 to 6 is assessed both at the time of submission of </w:t>
      </w:r>
      <w:r w:rsidR="00C07ED6">
        <w:t xml:space="preserve">a </w:t>
      </w:r>
      <w:r w:rsidR="00533B3A">
        <w:t xml:space="preserve">funding request and on a </w:t>
      </w:r>
      <w:r w:rsidR="000577F6">
        <w:t xml:space="preserve">periodic </w:t>
      </w:r>
      <w:r w:rsidR="00533B3A">
        <w:t xml:space="preserve">basis throughout the period of Global Fund financing. Continued compliance with all </w:t>
      </w:r>
      <w:r w:rsidR="00C07ED6">
        <w:t>ERs</w:t>
      </w:r>
      <w:r w:rsidR="00533B3A">
        <w:t xml:space="preserve"> throughout program implementation is a condition to access Global Fund financing (including CCM funding). </w:t>
      </w:r>
      <w:r>
        <w:rPr>
          <w:rFonts w:cs="Georgia"/>
        </w:rPr>
        <w:t>The objective of the EPA is to determine the level of functionality of a CCM</w:t>
      </w:r>
      <w:r>
        <w:rPr>
          <w:rStyle w:val="FootnoteReference"/>
          <w:rFonts w:cs="Georgia"/>
        </w:rPr>
        <w:footnoteReference w:id="1"/>
      </w:r>
      <w:r>
        <w:rPr>
          <w:rFonts w:cs="Georgia"/>
        </w:rPr>
        <w:t xml:space="preserve"> and ultimately improve overall CCM performance. Designed to result in a milestone-driven improvement</w:t>
      </w:r>
      <w:r w:rsidR="003446A2">
        <w:rPr>
          <w:rFonts w:cs="Georgia"/>
        </w:rPr>
        <w:t xml:space="preserve"> plan</w:t>
      </w:r>
      <w:r>
        <w:rPr>
          <w:rFonts w:cs="Georgia"/>
        </w:rPr>
        <w:t xml:space="preserve">, the EPA incorporates existing evidence of CCM functionality. All CCMs are required to complete an EPA prior to the submission of a </w:t>
      </w:r>
      <w:r w:rsidR="00EE2589">
        <w:rPr>
          <w:rFonts w:cs="Georgia"/>
        </w:rPr>
        <w:t>Funding Request</w:t>
      </w:r>
      <w:r>
        <w:rPr>
          <w:rFonts w:cs="Georgia"/>
        </w:rPr>
        <w:t xml:space="preserve">. </w:t>
      </w:r>
      <w:r w:rsidR="000E2467">
        <w:rPr>
          <w:rFonts w:cs="Georgia"/>
        </w:rPr>
        <w:t xml:space="preserve"> </w:t>
      </w:r>
    </w:p>
    <w:p w14:paraId="21C7A369" w14:textId="77777777" w:rsidR="00BD4B1A" w:rsidRDefault="00BD4B1A" w:rsidP="004C7ECB">
      <w:pPr>
        <w:widowControl w:val="0"/>
        <w:autoSpaceDE w:val="0"/>
        <w:autoSpaceDN w:val="0"/>
        <w:adjustRightInd w:val="0"/>
        <w:spacing w:after="0" w:line="240" w:lineRule="auto"/>
        <w:ind w:left="113" w:right="113"/>
        <w:jc w:val="both"/>
        <w:rPr>
          <w:rFonts w:cs="Georgia"/>
        </w:rPr>
      </w:pPr>
    </w:p>
    <w:p w14:paraId="02D4CA37" w14:textId="77777777" w:rsidR="00BD4B1A" w:rsidRPr="00BD4B1A" w:rsidRDefault="00BD4B1A" w:rsidP="004C7ECB">
      <w:pPr>
        <w:widowControl w:val="0"/>
        <w:autoSpaceDE w:val="0"/>
        <w:autoSpaceDN w:val="0"/>
        <w:adjustRightInd w:val="0"/>
        <w:spacing w:after="0" w:line="240" w:lineRule="auto"/>
        <w:ind w:left="113" w:right="113"/>
        <w:jc w:val="both"/>
        <w:rPr>
          <w:rFonts w:ascii="Arial" w:hAnsi="Arial" w:cs="Arial"/>
          <w:b/>
          <w:bCs/>
          <w:sz w:val="24"/>
          <w:szCs w:val="24"/>
        </w:rPr>
      </w:pPr>
      <w:r w:rsidRPr="00BD4B1A">
        <w:rPr>
          <w:rFonts w:ascii="Arial" w:hAnsi="Arial" w:cs="Arial"/>
          <w:b/>
          <w:bCs/>
          <w:sz w:val="24"/>
          <w:szCs w:val="24"/>
        </w:rPr>
        <w:t>Differentiated Strategy</w:t>
      </w:r>
    </w:p>
    <w:p w14:paraId="385E5601" w14:textId="77777777" w:rsidR="00E47BEC" w:rsidRDefault="00E47BEC" w:rsidP="004C7ECB">
      <w:pPr>
        <w:widowControl w:val="0"/>
        <w:autoSpaceDE w:val="0"/>
        <w:autoSpaceDN w:val="0"/>
        <w:adjustRightInd w:val="0"/>
        <w:spacing w:after="0" w:line="240" w:lineRule="auto"/>
        <w:ind w:left="113" w:right="113"/>
        <w:jc w:val="both"/>
        <w:rPr>
          <w:rFonts w:ascii="Times New Roman" w:hAnsi="Times New Roman" w:cs="Times New Roman"/>
          <w:sz w:val="24"/>
          <w:szCs w:val="24"/>
        </w:rPr>
      </w:pPr>
    </w:p>
    <w:p w14:paraId="16163CC9" w14:textId="7011618B" w:rsidR="00BD4B1A" w:rsidRDefault="00F031DF" w:rsidP="00330478">
      <w:pPr>
        <w:widowControl w:val="0"/>
        <w:autoSpaceDE w:val="0"/>
        <w:autoSpaceDN w:val="0"/>
        <w:adjustRightInd w:val="0"/>
        <w:spacing w:after="0" w:line="240" w:lineRule="auto"/>
        <w:ind w:left="113" w:right="113"/>
        <w:jc w:val="both"/>
        <w:rPr>
          <w:rFonts w:cs="Georgia"/>
        </w:rPr>
      </w:pPr>
      <w:r w:rsidRPr="00F031DF">
        <w:rPr>
          <w:rFonts w:cs="Georgia"/>
        </w:rPr>
        <w:t>With the CCM Evolution Pro</w:t>
      </w:r>
      <w:r>
        <w:rPr>
          <w:rFonts w:cs="Georgia"/>
        </w:rPr>
        <w:t xml:space="preserve">ject </w:t>
      </w:r>
      <w:r w:rsidRPr="00F031DF">
        <w:rPr>
          <w:rFonts w:cs="Georgia"/>
        </w:rPr>
        <w:t>ongoing and as learnings of this pilot are incorporated and considered</w:t>
      </w:r>
      <w:r w:rsidR="00BD4B1A">
        <w:rPr>
          <w:rFonts w:cs="Georgia"/>
        </w:rPr>
        <w:t xml:space="preserve">, </w:t>
      </w:r>
      <w:r w:rsidRPr="00F031DF">
        <w:rPr>
          <w:rFonts w:cs="Georgia"/>
        </w:rPr>
        <w:t>the Global Fu</w:t>
      </w:r>
      <w:r>
        <w:rPr>
          <w:rFonts w:cs="Georgia"/>
        </w:rPr>
        <w:t xml:space="preserve">nd has decided to use the </w:t>
      </w:r>
      <w:r w:rsidRPr="00F031DF">
        <w:rPr>
          <w:rFonts w:cs="Georgia"/>
        </w:rPr>
        <w:t>light modality of the CCM Eligibility and Performance Assessment (EPA)</w:t>
      </w:r>
      <w:r w:rsidR="00BD4B1A" w:rsidRPr="000E2467">
        <w:rPr>
          <w:rFonts w:cs="Georgia"/>
        </w:rPr>
        <w:t xml:space="preserve">, hereafter referred to as </w:t>
      </w:r>
      <w:r w:rsidR="00BD4B1A" w:rsidRPr="000E2467">
        <w:rPr>
          <w:rFonts w:cs="Georgia"/>
          <w:b/>
        </w:rPr>
        <w:t>Light EPA</w:t>
      </w:r>
      <w:r w:rsidR="00C42A4C" w:rsidRPr="000E2467">
        <w:rPr>
          <w:rFonts w:cs="Georgia"/>
        </w:rPr>
        <w:t xml:space="preserve">. </w:t>
      </w:r>
      <w:r w:rsidR="000A66AF">
        <w:rPr>
          <w:rFonts w:cs="Georgia"/>
        </w:rPr>
        <w:t xml:space="preserve"> </w:t>
      </w:r>
    </w:p>
    <w:p w14:paraId="6E269C05" w14:textId="77777777" w:rsidR="00BD4B1A" w:rsidRDefault="00BD4B1A" w:rsidP="00330478">
      <w:pPr>
        <w:widowControl w:val="0"/>
        <w:autoSpaceDE w:val="0"/>
        <w:autoSpaceDN w:val="0"/>
        <w:adjustRightInd w:val="0"/>
        <w:spacing w:after="0" w:line="240" w:lineRule="auto"/>
        <w:ind w:left="113" w:right="113"/>
        <w:jc w:val="both"/>
        <w:rPr>
          <w:rFonts w:cs="Georgia"/>
        </w:rPr>
      </w:pPr>
    </w:p>
    <w:p w14:paraId="5A3C6413" w14:textId="77777777" w:rsidR="00BD4B1A" w:rsidRPr="00F05B5D" w:rsidRDefault="00F05B5D" w:rsidP="00330478">
      <w:pPr>
        <w:widowControl w:val="0"/>
        <w:autoSpaceDE w:val="0"/>
        <w:autoSpaceDN w:val="0"/>
        <w:adjustRightInd w:val="0"/>
        <w:spacing w:after="0" w:line="240" w:lineRule="auto"/>
        <w:ind w:left="113" w:right="113"/>
        <w:jc w:val="both"/>
        <w:rPr>
          <w:rFonts w:ascii="Arial" w:hAnsi="Arial" w:cs="Arial"/>
          <w:b/>
          <w:bCs/>
          <w:sz w:val="24"/>
          <w:szCs w:val="24"/>
        </w:rPr>
      </w:pPr>
      <w:r w:rsidRPr="00F05B5D">
        <w:rPr>
          <w:rFonts w:ascii="Arial" w:hAnsi="Arial" w:cs="Arial"/>
          <w:b/>
          <w:bCs/>
          <w:sz w:val="24"/>
          <w:szCs w:val="24"/>
        </w:rPr>
        <w:t>Communication</w:t>
      </w:r>
    </w:p>
    <w:p w14:paraId="59D81B45" w14:textId="77777777" w:rsidR="00BD4B1A" w:rsidRDefault="00BD4B1A" w:rsidP="00330478">
      <w:pPr>
        <w:widowControl w:val="0"/>
        <w:autoSpaceDE w:val="0"/>
        <w:autoSpaceDN w:val="0"/>
        <w:adjustRightInd w:val="0"/>
        <w:spacing w:after="0" w:line="240" w:lineRule="auto"/>
        <w:ind w:left="113" w:right="113"/>
        <w:jc w:val="both"/>
        <w:rPr>
          <w:rFonts w:cs="Georgia"/>
        </w:rPr>
      </w:pPr>
    </w:p>
    <w:p w14:paraId="529B1542" w14:textId="2AFC269D" w:rsidR="0047657E" w:rsidRDefault="00F05B5D" w:rsidP="00C07ED6">
      <w:pPr>
        <w:widowControl w:val="0"/>
        <w:autoSpaceDE w:val="0"/>
        <w:autoSpaceDN w:val="0"/>
        <w:adjustRightInd w:val="0"/>
        <w:spacing w:after="0" w:line="240" w:lineRule="auto"/>
        <w:ind w:left="113" w:right="113"/>
        <w:jc w:val="both"/>
        <w:rPr>
          <w:rFonts w:cs="Georgia"/>
        </w:rPr>
      </w:pPr>
      <w:r>
        <w:t>The Country Team</w:t>
      </w:r>
      <w:r w:rsidR="000E2467">
        <w:t xml:space="preserve"> (CT)</w:t>
      </w:r>
      <w:r>
        <w:t xml:space="preserve"> informs the CCM about the strategy selected to conduct the EPA assessment, along with the steps that should be undertaken accordingly and the tool to be used. </w:t>
      </w:r>
      <w:r w:rsidR="00C42A4C" w:rsidRPr="00330478">
        <w:rPr>
          <w:rFonts w:cs="Georgia"/>
        </w:rPr>
        <w:t xml:space="preserve">The Light EPA is a simplified </w:t>
      </w:r>
      <w:r w:rsidR="00550F51">
        <w:rPr>
          <w:rFonts w:cs="Georgia"/>
        </w:rPr>
        <w:t xml:space="preserve">process that </w:t>
      </w:r>
      <w:r w:rsidR="002F66F2" w:rsidRPr="00330478">
        <w:rPr>
          <w:rFonts w:cs="Georgia"/>
        </w:rPr>
        <w:t xml:space="preserve">includes </w:t>
      </w:r>
      <w:r w:rsidR="00550F51">
        <w:rPr>
          <w:rFonts w:cs="Georgia"/>
        </w:rPr>
        <w:t xml:space="preserve">(i) </w:t>
      </w:r>
      <w:r w:rsidR="002F66F2" w:rsidRPr="00330478">
        <w:rPr>
          <w:rFonts w:cs="Georgia"/>
        </w:rPr>
        <w:t>a</w:t>
      </w:r>
      <w:r w:rsidR="00C42A4C" w:rsidRPr="00330478">
        <w:rPr>
          <w:rFonts w:cs="Georgia"/>
        </w:rPr>
        <w:t xml:space="preserve"> self-assessment and </w:t>
      </w:r>
      <w:r w:rsidR="00550F51">
        <w:rPr>
          <w:rFonts w:cs="Georgia"/>
        </w:rPr>
        <w:t xml:space="preserve">(ii) </w:t>
      </w:r>
      <w:r w:rsidR="00C42A4C" w:rsidRPr="00330478">
        <w:rPr>
          <w:rFonts w:cs="Georgia"/>
        </w:rPr>
        <w:t xml:space="preserve">the development </w:t>
      </w:r>
      <w:r w:rsidR="009042E7">
        <w:rPr>
          <w:rFonts w:cs="Georgia"/>
        </w:rPr>
        <w:t>and</w:t>
      </w:r>
      <w:r w:rsidR="00C42A4C" w:rsidRPr="00330478">
        <w:rPr>
          <w:rFonts w:cs="Georgia"/>
        </w:rPr>
        <w:t xml:space="preserve"> </w:t>
      </w:r>
      <w:r w:rsidR="00550F51">
        <w:rPr>
          <w:rFonts w:cs="Georgia"/>
        </w:rPr>
        <w:t>endorse</w:t>
      </w:r>
      <w:r w:rsidR="009042E7">
        <w:rPr>
          <w:rFonts w:cs="Georgia"/>
        </w:rPr>
        <w:t>ment of an</w:t>
      </w:r>
      <w:r w:rsidR="00550F51">
        <w:rPr>
          <w:rFonts w:cs="Georgia"/>
        </w:rPr>
        <w:t xml:space="preserve"> </w:t>
      </w:r>
      <w:r w:rsidR="00C42A4C" w:rsidRPr="00330478">
        <w:rPr>
          <w:rFonts w:cs="Georgia"/>
        </w:rPr>
        <w:t>Improvement Plan</w:t>
      </w:r>
      <w:r w:rsidR="00550F51">
        <w:rPr>
          <w:rFonts w:cs="Georgia"/>
        </w:rPr>
        <w:t>.</w:t>
      </w:r>
      <w:r w:rsidR="00C42A4C" w:rsidRPr="00330478">
        <w:rPr>
          <w:rFonts w:cs="Georgia"/>
        </w:rPr>
        <w:t xml:space="preserve"> </w:t>
      </w:r>
      <w:r w:rsidR="00C07ED6">
        <w:rPr>
          <w:rFonts w:cs="Georgia"/>
        </w:rPr>
        <w:t xml:space="preserve"> </w:t>
      </w:r>
      <w:r>
        <w:t xml:space="preserve">As in the past, </w:t>
      </w:r>
      <w:r w:rsidR="009042E7">
        <w:t>to</w:t>
      </w:r>
      <w:r>
        <w:t xml:space="preserve"> be eligible for funding, CCMs need to comply with the six Eligibility Req</w:t>
      </w:r>
      <w:r w:rsidR="009042E7">
        <w:t>uirements and Minimum Standards.</w:t>
      </w:r>
      <w:r w:rsidR="000A66AF">
        <w:t xml:space="preserve"> </w:t>
      </w:r>
    </w:p>
    <w:p w14:paraId="228B7419" w14:textId="77777777" w:rsidR="00C07ED6" w:rsidRDefault="00C07ED6" w:rsidP="004C7ECB">
      <w:pPr>
        <w:widowControl w:val="0"/>
        <w:autoSpaceDE w:val="0"/>
        <w:autoSpaceDN w:val="0"/>
        <w:adjustRightInd w:val="0"/>
        <w:spacing w:after="0" w:line="240" w:lineRule="auto"/>
        <w:ind w:left="113" w:right="113"/>
        <w:jc w:val="both"/>
        <w:rPr>
          <w:rFonts w:cs="Georgia"/>
        </w:rPr>
      </w:pPr>
    </w:p>
    <w:p w14:paraId="5AF1A4DE" w14:textId="77777777" w:rsidR="00C07ED6" w:rsidRDefault="00C07ED6" w:rsidP="00C07ED6">
      <w:pPr>
        <w:widowControl w:val="0"/>
        <w:autoSpaceDE w:val="0"/>
        <w:autoSpaceDN w:val="0"/>
        <w:adjustRightInd w:val="0"/>
        <w:spacing w:after="0" w:line="240" w:lineRule="auto"/>
        <w:ind w:left="113" w:right="113"/>
        <w:jc w:val="both"/>
        <w:rPr>
          <w:rFonts w:cs="Georgia"/>
        </w:rPr>
      </w:pPr>
      <w:r>
        <w:rPr>
          <w:rFonts w:cs="Georgia"/>
        </w:rPr>
        <w:t>When conducting the Light EPA, CCMs</w:t>
      </w:r>
      <w:r w:rsidRPr="00C07ED6">
        <w:rPr>
          <w:rFonts w:cs="Georgia"/>
        </w:rPr>
        <w:t xml:space="preserve"> do not</w:t>
      </w:r>
      <w:r>
        <w:rPr>
          <w:rFonts w:cs="Georgia"/>
        </w:rPr>
        <w:t xml:space="preserve"> </w:t>
      </w:r>
      <w:r w:rsidRPr="00C07ED6">
        <w:rPr>
          <w:rFonts w:cs="Georgia"/>
        </w:rPr>
        <w:t>have the option to request technical assistance (TA) support to help validate key milestones</w:t>
      </w:r>
      <w:r>
        <w:rPr>
          <w:rFonts w:cs="Georgia"/>
        </w:rPr>
        <w:t xml:space="preserve"> </w:t>
      </w:r>
      <w:r w:rsidRPr="00C07ED6">
        <w:rPr>
          <w:rFonts w:cs="Georgia"/>
        </w:rPr>
        <w:t>and correct any bottlenecks that could hinder progress. Therefore, the workload of</w:t>
      </w:r>
      <w:r>
        <w:rPr>
          <w:rFonts w:cs="Georgia"/>
        </w:rPr>
        <w:t xml:space="preserve"> </w:t>
      </w:r>
      <w:r w:rsidRPr="00C07ED6">
        <w:rPr>
          <w:rFonts w:cs="Georgia"/>
        </w:rPr>
        <w:t>conducting the assessment and developing a specific improvement plan is</w:t>
      </w:r>
      <w:r>
        <w:rPr>
          <w:rFonts w:cs="Georgia"/>
        </w:rPr>
        <w:t xml:space="preserve"> </w:t>
      </w:r>
      <w:r w:rsidRPr="00C07ED6">
        <w:rPr>
          <w:rFonts w:cs="Georgia"/>
        </w:rPr>
        <w:t>completely managed by the CCM or the RCM.</w:t>
      </w:r>
    </w:p>
    <w:p w14:paraId="034EC4ED" w14:textId="77777777" w:rsidR="00C07ED6" w:rsidRDefault="00C07ED6" w:rsidP="004C7ECB">
      <w:pPr>
        <w:widowControl w:val="0"/>
        <w:autoSpaceDE w:val="0"/>
        <w:autoSpaceDN w:val="0"/>
        <w:adjustRightInd w:val="0"/>
        <w:spacing w:after="0" w:line="240" w:lineRule="auto"/>
        <w:ind w:left="113" w:right="113"/>
        <w:jc w:val="both"/>
        <w:rPr>
          <w:rFonts w:cs="Georgia"/>
        </w:rPr>
      </w:pPr>
    </w:p>
    <w:p w14:paraId="7FE55744" w14:textId="77777777" w:rsidR="00C07ED6" w:rsidRDefault="00C07ED6" w:rsidP="004C7ECB">
      <w:pPr>
        <w:widowControl w:val="0"/>
        <w:autoSpaceDE w:val="0"/>
        <w:autoSpaceDN w:val="0"/>
        <w:adjustRightInd w:val="0"/>
        <w:spacing w:after="0" w:line="240" w:lineRule="auto"/>
        <w:ind w:left="113" w:right="113"/>
        <w:jc w:val="both"/>
        <w:rPr>
          <w:rFonts w:cs="Georgia"/>
        </w:rPr>
      </w:pPr>
    </w:p>
    <w:p w14:paraId="1C51BB20" w14:textId="77777777" w:rsidR="00D53DFE" w:rsidRDefault="00D53DFE">
      <w:pPr>
        <w:spacing w:after="160" w:line="259" w:lineRule="auto"/>
        <w:rPr>
          <w:rFonts w:ascii="Arial" w:hAnsi="Arial" w:cs="Arial"/>
          <w:b/>
          <w:bCs/>
          <w:sz w:val="24"/>
          <w:szCs w:val="24"/>
        </w:rPr>
      </w:pPr>
      <w:r>
        <w:rPr>
          <w:rFonts w:ascii="Arial" w:hAnsi="Arial" w:cs="Arial"/>
          <w:b/>
          <w:bCs/>
          <w:sz w:val="24"/>
          <w:szCs w:val="24"/>
        </w:rPr>
        <w:br w:type="page"/>
      </w:r>
    </w:p>
    <w:p w14:paraId="068488EE" w14:textId="77777777" w:rsidR="00796390" w:rsidRPr="00875CBE" w:rsidRDefault="002F66F2" w:rsidP="004C7ECB">
      <w:pPr>
        <w:widowControl w:val="0"/>
        <w:autoSpaceDE w:val="0"/>
        <w:autoSpaceDN w:val="0"/>
        <w:adjustRightInd w:val="0"/>
        <w:spacing w:after="0" w:line="240" w:lineRule="auto"/>
        <w:ind w:left="113" w:right="113"/>
        <w:jc w:val="both"/>
        <w:rPr>
          <w:rFonts w:ascii="Arial" w:hAnsi="Arial" w:cs="Arial"/>
          <w:b/>
          <w:bCs/>
          <w:sz w:val="24"/>
          <w:szCs w:val="24"/>
        </w:rPr>
      </w:pPr>
      <w:r>
        <w:rPr>
          <w:rFonts w:ascii="Arial" w:hAnsi="Arial" w:cs="Arial"/>
          <w:b/>
          <w:bCs/>
          <w:sz w:val="24"/>
          <w:szCs w:val="24"/>
        </w:rPr>
        <w:lastRenderedPageBreak/>
        <w:t>Self-Assessment</w:t>
      </w:r>
      <w:r w:rsidRPr="00875CBE">
        <w:rPr>
          <w:rFonts w:ascii="Arial" w:hAnsi="Arial" w:cs="Arial"/>
          <w:b/>
          <w:bCs/>
          <w:sz w:val="24"/>
          <w:szCs w:val="24"/>
        </w:rPr>
        <w:t xml:space="preserve"> </w:t>
      </w:r>
      <w:r w:rsidR="00796390" w:rsidRPr="00875CBE">
        <w:rPr>
          <w:rFonts w:ascii="Arial" w:hAnsi="Arial" w:cs="Arial"/>
          <w:b/>
          <w:bCs/>
          <w:sz w:val="24"/>
          <w:szCs w:val="24"/>
        </w:rPr>
        <w:t>and Improvement Plan Development</w:t>
      </w:r>
    </w:p>
    <w:p w14:paraId="2585BED2" w14:textId="77777777" w:rsidR="00796390" w:rsidRDefault="00796390" w:rsidP="004C7ECB">
      <w:pPr>
        <w:widowControl w:val="0"/>
        <w:autoSpaceDE w:val="0"/>
        <w:autoSpaceDN w:val="0"/>
        <w:adjustRightInd w:val="0"/>
        <w:spacing w:after="0" w:line="240" w:lineRule="auto"/>
        <w:ind w:left="113" w:right="113"/>
        <w:jc w:val="both"/>
        <w:rPr>
          <w:rFonts w:ascii="Times New Roman" w:hAnsi="Times New Roman" w:cs="Times New Roman"/>
          <w:sz w:val="24"/>
          <w:szCs w:val="24"/>
        </w:rPr>
      </w:pPr>
    </w:p>
    <w:p w14:paraId="16F64626" w14:textId="77777777" w:rsidR="00796390" w:rsidRDefault="00C42A4C" w:rsidP="00503C26">
      <w:pPr>
        <w:widowControl w:val="0"/>
        <w:overflowPunct w:val="0"/>
        <w:autoSpaceDE w:val="0"/>
        <w:autoSpaceDN w:val="0"/>
        <w:adjustRightInd w:val="0"/>
        <w:spacing w:after="0" w:line="360" w:lineRule="auto"/>
        <w:ind w:left="113" w:right="113"/>
        <w:jc w:val="both"/>
        <w:rPr>
          <w:rFonts w:cs="Georgia"/>
        </w:rPr>
      </w:pPr>
      <w:r>
        <w:rPr>
          <w:rFonts w:cs="Georgia"/>
        </w:rPr>
        <w:t xml:space="preserve">As stated above, the </w:t>
      </w:r>
      <w:r w:rsidR="00D53DFE">
        <w:rPr>
          <w:rFonts w:cs="Georgia"/>
        </w:rPr>
        <w:t xml:space="preserve">Light EPA </w:t>
      </w:r>
      <w:r>
        <w:rPr>
          <w:rFonts w:cs="Georgia"/>
        </w:rPr>
        <w:t xml:space="preserve">consists of </w:t>
      </w:r>
      <w:r w:rsidR="00796390">
        <w:rPr>
          <w:rFonts w:cs="Georgia"/>
        </w:rPr>
        <w:t xml:space="preserve">two </w:t>
      </w:r>
      <w:r w:rsidR="00503C26">
        <w:rPr>
          <w:rFonts w:cs="Georgia"/>
        </w:rPr>
        <w:t>parts</w:t>
      </w:r>
      <w:r w:rsidR="00796390">
        <w:rPr>
          <w:rFonts w:cs="Georgia"/>
        </w:rPr>
        <w:t>:</w:t>
      </w:r>
    </w:p>
    <w:p w14:paraId="00EDDAB4" w14:textId="77777777" w:rsidR="00C42A4C" w:rsidRDefault="001A0781" w:rsidP="00330478">
      <w:pPr>
        <w:pStyle w:val="ListParagraph"/>
        <w:widowControl w:val="0"/>
        <w:numPr>
          <w:ilvl w:val="0"/>
          <w:numId w:val="2"/>
        </w:numPr>
        <w:overflowPunct w:val="0"/>
        <w:autoSpaceDE w:val="0"/>
        <w:autoSpaceDN w:val="0"/>
        <w:adjustRightInd w:val="0"/>
        <w:spacing w:after="0" w:line="360" w:lineRule="auto"/>
        <w:ind w:right="113"/>
        <w:jc w:val="both"/>
        <w:rPr>
          <w:rFonts w:cs="Georgia"/>
        </w:rPr>
      </w:pPr>
      <w:r>
        <w:rPr>
          <w:rFonts w:cs="Georgia"/>
        </w:rPr>
        <w:t>Self-</w:t>
      </w:r>
      <w:r w:rsidR="00C42A4C">
        <w:rPr>
          <w:rFonts w:cs="Georgia"/>
        </w:rPr>
        <w:t>assessment (desk review)</w:t>
      </w:r>
    </w:p>
    <w:p w14:paraId="3FEBD606" w14:textId="77777777" w:rsidR="00C42A4C" w:rsidRPr="00C42A4C" w:rsidRDefault="00C42A4C" w:rsidP="00330478">
      <w:pPr>
        <w:pStyle w:val="ListParagraph"/>
        <w:widowControl w:val="0"/>
        <w:numPr>
          <w:ilvl w:val="0"/>
          <w:numId w:val="2"/>
        </w:numPr>
        <w:overflowPunct w:val="0"/>
        <w:autoSpaceDE w:val="0"/>
        <w:autoSpaceDN w:val="0"/>
        <w:adjustRightInd w:val="0"/>
        <w:spacing w:after="0" w:line="360" w:lineRule="auto"/>
        <w:ind w:right="113"/>
        <w:jc w:val="both"/>
        <w:rPr>
          <w:rFonts w:cs="Georgia"/>
        </w:rPr>
      </w:pPr>
      <w:r>
        <w:rPr>
          <w:rFonts w:cs="Georgia"/>
        </w:rPr>
        <w:t>Improvement Plan development</w:t>
      </w:r>
    </w:p>
    <w:p w14:paraId="557E8B95" w14:textId="77777777" w:rsidR="00796390" w:rsidRPr="00F57F1A" w:rsidRDefault="00796390" w:rsidP="004C7ECB">
      <w:pPr>
        <w:pStyle w:val="ListParagraph"/>
        <w:widowControl w:val="0"/>
        <w:autoSpaceDE w:val="0"/>
        <w:autoSpaceDN w:val="0"/>
        <w:adjustRightInd w:val="0"/>
        <w:spacing w:after="0" w:line="200" w:lineRule="exact"/>
        <w:ind w:left="113" w:right="113"/>
        <w:jc w:val="both"/>
        <w:rPr>
          <w:rFonts w:ascii="Times New Roman" w:hAnsi="Times New Roman" w:cs="Times New Roman"/>
          <w:sz w:val="24"/>
          <w:szCs w:val="24"/>
        </w:rPr>
      </w:pPr>
    </w:p>
    <w:p w14:paraId="72BDAB8B" w14:textId="77777777" w:rsidR="00796390" w:rsidRPr="00FD1EDC" w:rsidRDefault="00796390" w:rsidP="004C7ECB">
      <w:pPr>
        <w:widowControl w:val="0"/>
        <w:autoSpaceDE w:val="0"/>
        <w:autoSpaceDN w:val="0"/>
        <w:adjustRightInd w:val="0"/>
        <w:spacing w:after="0" w:line="240" w:lineRule="auto"/>
        <w:ind w:left="113" w:right="113"/>
        <w:jc w:val="both"/>
        <w:rPr>
          <w:rFonts w:ascii="Times New Roman" w:hAnsi="Times New Roman" w:cs="Times New Roman"/>
          <w:color w:val="000000" w:themeColor="text1"/>
          <w:sz w:val="24"/>
          <w:szCs w:val="24"/>
        </w:rPr>
      </w:pPr>
      <w:bookmarkStart w:id="2" w:name="Pillar1"/>
      <w:bookmarkEnd w:id="2"/>
      <w:r w:rsidRPr="00FD1EDC">
        <w:rPr>
          <w:rFonts w:ascii="Arial" w:hAnsi="Arial" w:cs="Arial"/>
          <w:b/>
          <w:bCs/>
          <w:color w:val="000000" w:themeColor="text1"/>
          <w:sz w:val="24"/>
          <w:szCs w:val="24"/>
        </w:rPr>
        <w:t xml:space="preserve">1: Self-Assessment </w:t>
      </w:r>
    </w:p>
    <w:p w14:paraId="716ADA38" w14:textId="77777777" w:rsidR="00D53DFE" w:rsidRDefault="00D53DFE" w:rsidP="00D53DFE">
      <w:pPr>
        <w:widowControl w:val="0"/>
        <w:autoSpaceDE w:val="0"/>
        <w:autoSpaceDN w:val="0"/>
        <w:adjustRightInd w:val="0"/>
        <w:spacing w:after="0" w:line="171" w:lineRule="exact"/>
        <w:ind w:left="113" w:right="113"/>
        <w:jc w:val="both"/>
        <w:rPr>
          <w:rFonts w:cs="Georgia"/>
        </w:rPr>
      </w:pPr>
    </w:p>
    <w:p w14:paraId="2B4297BF" w14:textId="77777777" w:rsidR="00A85767" w:rsidRDefault="00D53DFE" w:rsidP="00D53DFE">
      <w:pPr>
        <w:widowControl w:val="0"/>
        <w:autoSpaceDE w:val="0"/>
        <w:autoSpaceDN w:val="0"/>
        <w:adjustRightInd w:val="0"/>
        <w:spacing w:after="0" w:line="240" w:lineRule="auto"/>
        <w:ind w:left="113" w:right="113"/>
        <w:jc w:val="both"/>
        <w:rPr>
          <w:rFonts w:cs="Georgia"/>
        </w:rPr>
      </w:pPr>
      <w:r w:rsidRPr="00D53DFE">
        <w:rPr>
          <w:rFonts w:cs="Georgia"/>
        </w:rPr>
        <w:t xml:space="preserve">The self-assessment is conducted via a desk review where the CCM, using the </w:t>
      </w:r>
      <w:r w:rsidR="009042E7">
        <w:rPr>
          <w:rFonts w:cs="Georgia"/>
        </w:rPr>
        <w:t xml:space="preserve">Light </w:t>
      </w:r>
      <w:r w:rsidRPr="00D53DFE">
        <w:rPr>
          <w:rFonts w:cs="Georgia"/>
        </w:rPr>
        <w:t xml:space="preserve">EPA </w:t>
      </w:r>
      <w:r w:rsidR="009042E7">
        <w:rPr>
          <w:rFonts w:cs="Georgia"/>
        </w:rPr>
        <w:t xml:space="preserve">Excel </w:t>
      </w:r>
      <w:r w:rsidRPr="00D53DFE">
        <w:rPr>
          <w:rFonts w:cs="Georgia"/>
        </w:rPr>
        <w:t>Tool, provides specific comments on the level of compliance with Eligibility Requirements 3-6, gathers the necessary documents that support the CCM’s level of compliance for each indicator and uploads them onto the respective country folder in the External Document Library</w:t>
      </w:r>
      <w:r w:rsidR="00A85767">
        <w:rPr>
          <w:rFonts w:cs="Georgia"/>
        </w:rPr>
        <w:t xml:space="preserve"> available </w:t>
      </w:r>
      <w:hyperlink r:id="rId12" w:history="1">
        <w:r w:rsidR="00A85767" w:rsidRPr="00A85767">
          <w:rPr>
            <w:rStyle w:val="Hyperlink"/>
            <w:rFonts w:cs="Georgia"/>
          </w:rPr>
          <w:t>here</w:t>
        </w:r>
      </w:hyperlink>
      <w:r w:rsidRPr="00D53DFE">
        <w:rPr>
          <w:rFonts w:cs="Georgia"/>
        </w:rPr>
        <w:t>.</w:t>
      </w:r>
      <w:r w:rsidR="00A85767">
        <w:rPr>
          <w:rFonts w:cs="Georgia"/>
        </w:rPr>
        <w:t xml:space="preserve"> Credentials and support for accessing the External Document Library are provided to CCMs by the Global Fund.  </w:t>
      </w:r>
      <w:r w:rsidR="00A85767" w:rsidRPr="00A85767">
        <w:rPr>
          <w:rFonts w:cs="Georgia"/>
        </w:rPr>
        <w:t xml:space="preserve">The </w:t>
      </w:r>
      <w:r w:rsidR="00A85767">
        <w:rPr>
          <w:rFonts w:cs="Georgia"/>
        </w:rPr>
        <w:t xml:space="preserve">Light </w:t>
      </w:r>
      <w:r w:rsidR="00A85767" w:rsidRPr="00A85767">
        <w:rPr>
          <w:rFonts w:cs="Georgia"/>
        </w:rPr>
        <w:t>EPA</w:t>
      </w:r>
      <w:r w:rsidR="009042E7">
        <w:rPr>
          <w:rFonts w:cs="Georgia"/>
        </w:rPr>
        <w:t xml:space="preserve"> Excel</w:t>
      </w:r>
      <w:r w:rsidR="00A85767" w:rsidRPr="00A85767">
        <w:rPr>
          <w:rFonts w:cs="Georgia"/>
        </w:rPr>
        <w:t xml:space="preserve"> </w:t>
      </w:r>
      <w:r w:rsidR="00A85767">
        <w:rPr>
          <w:rFonts w:cs="Georgia"/>
        </w:rPr>
        <w:t>Tool</w:t>
      </w:r>
      <w:r w:rsidR="00A85767" w:rsidRPr="00A85767">
        <w:rPr>
          <w:rFonts w:cs="Georgia"/>
        </w:rPr>
        <w:t xml:space="preserve"> is sent by</w:t>
      </w:r>
      <w:r w:rsidR="00A85767">
        <w:rPr>
          <w:rFonts w:cs="Georgia"/>
        </w:rPr>
        <w:t xml:space="preserve"> </w:t>
      </w:r>
      <w:r w:rsidR="00A85767" w:rsidRPr="00A85767">
        <w:rPr>
          <w:rFonts w:cs="Georgia"/>
        </w:rPr>
        <w:t>the Country Team to the CCM with specific instructions on how to complete it</w:t>
      </w:r>
      <w:r w:rsidR="00A85767">
        <w:rPr>
          <w:rFonts w:cs="Georgia"/>
        </w:rPr>
        <w:t>.</w:t>
      </w:r>
    </w:p>
    <w:p w14:paraId="34C4488A" w14:textId="77777777" w:rsidR="00A85767" w:rsidRDefault="00A85767" w:rsidP="004C7ECB">
      <w:pPr>
        <w:widowControl w:val="0"/>
        <w:autoSpaceDE w:val="0"/>
        <w:autoSpaceDN w:val="0"/>
        <w:adjustRightInd w:val="0"/>
        <w:spacing w:after="0" w:line="240" w:lineRule="auto"/>
        <w:ind w:left="113" w:right="113"/>
        <w:jc w:val="both"/>
        <w:rPr>
          <w:rFonts w:cs="Georgia"/>
        </w:rPr>
      </w:pPr>
    </w:p>
    <w:p w14:paraId="691F9AEA" w14:textId="77777777" w:rsidR="00796390" w:rsidRDefault="00796390" w:rsidP="004C7ECB">
      <w:pPr>
        <w:widowControl w:val="0"/>
        <w:autoSpaceDE w:val="0"/>
        <w:autoSpaceDN w:val="0"/>
        <w:adjustRightInd w:val="0"/>
        <w:spacing w:after="0" w:line="240" w:lineRule="auto"/>
        <w:ind w:left="113" w:right="113"/>
        <w:jc w:val="both"/>
        <w:rPr>
          <w:rFonts w:cs="Georgia"/>
        </w:rPr>
      </w:pPr>
      <w:r>
        <w:rPr>
          <w:rFonts w:cs="Georgia"/>
        </w:rPr>
        <w:t xml:space="preserve">Note: The final decision on compliance scores </w:t>
      </w:r>
      <w:r w:rsidR="00135AE5">
        <w:rPr>
          <w:rFonts w:cs="Georgia"/>
        </w:rPr>
        <w:t>is</w:t>
      </w:r>
      <w:r>
        <w:rPr>
          <w:rFonts w:cs="Georgia"/>
        </w:rPr>
        <w:t xml:space="preserve"> determined by the Global Fund.</w:t>
      </w:r>
    </w:p>
    <w:p w14:paraId="7C86F977" w14:textId="77777777" w:rsidR="00796390" w:rsidRDefault="00796390" w:rsidP="004C7ECB">
      <w:pPr>
        <w:widowControl w:val="0"/>
        <w:autoSpaceDE w:val="0"/>
        <w:autoSpaceDN w:val="0"/>
        <w:adjustRightInd w:val="0"/>
        <w:spacing w:after="0" w:line="240" w:lineRule="auto"/>
        <w:ind w:left="113" w:right="113"/>
        <w:jc w:val="both"/>
        <w:rPr>
          <w:rFonts w:cs="Georgia"/>
        </w:rPr>
      </w:pPr>
    </w:p>
    <w:p w14:paraId="611D511A" w14:textId="77777777" w:rsidR="00796390" w:rsidRPr="00FD1EDC" w:rsidRDefault="00491406" w:rsidP="004C7ECB">
      <w:pPr>
        <w:widowControl w:val="0"/>
        <w:autoSpaceDE w:val="0"/>
        <w:autoSpaceDN w:val="0"/>
        <w:adjustRightInd w:val="0"/>
        <w:spacing w:after="0" w:line="240" w:lineRule="auto"/>
        <w:ind w:left="113" w:right="113"/>
        <w:jc w:val="both"/>
        <w:rPr>
          <w:rFonts w:ascii="Arial" w:hAnsi="Arial" w:cs="Arial"/>
          <w:b/>
          <w:bCs/>
          <w:color w:val="000000" w:themeColor="text1"/>
          <w:sz w:val="24"/>
          <w:szCs w:val="24"/>
        </w:rPr>
      </w:pPr>
      <w:r w:rsidRPr="00FD1EDC">
        <w:rPr>
          <w:rFonts w:ascii="Arial" w:hAnsi="Arial" w:cs="Arial"/>
          <w:b/>
          <w:bCs/>
          <w:color w:val="000000" w:themeColor="text1"/>
          <w:sz w:val="24"/>
          <w:szCs w:val="24"/>
        </w:rPr>
        <w:t>2</w:t>
      </w:r>
      <w:r w:rsidR="00796390" w:rsidRPr="00FD1EDC">
        <w:rPr>
          <w:rFonts w:ascii="Arial" w:hAnsi="Arial" w:cs="Arial"/>
          <w:b/>
          <w:bCs/>
          <w:color w:val="000000" w:themeColor="text1"/>
          <w:sz w:val="24"/>
          <w:szCs w:val="24"/>
        </w:rPr>
        <w:t>: Developing an Improvement Plan</w:t>
      </w:r>
    </w:p>
    <w:p w14:paraId="3CBD2A7D" w14:textId="77777777" w:rsidR="00796390" w:rsidRDefault="00796390" w:rsidP="004C7ECB">
      <w:pPr>
        <w:widowControl w:val="0"/>
        <w:autoSpaceDE w:val="0"/>
        <w:autoSpaceDN w:val="0"/>
        <w:adjustRightInd w:val="0"/>
        <w:spacing w:after="0" w:line="240" w:lineRule="auto"/>
        <w:ind w:left="113" w:right="113"/>
        <w:jc w:val="both"/>
        <w:rPr>
          <w:rFonts w:ascii="Times New Roman" w:hAnsi="Times New Roman" w:cs="Times New Roman"/>
          <w:sz w:val="24"/>
          <w:szCs w:val="24"/>
        </w:rPr>
      </w:pPr>
    </w:p>
    <w:p w14:paraId="4013C14C" w14:textId="77777777" w:rsidR="009217F4" w:rsidRPr="009217F4" w:rsidRDefault="002C3136" w:rsidP="00F01729">
      <w:pPr>
        <w:pStyle w:val="ListParagraph"/>
        <w:widowControl w:val="0"/>
        <w:numPr>
          <w:ilvl w:val="0"/>
          <w:numId w:val="6"/>
        </w:numPr>
        <w:overflowPunct w:val="0"/>
        <w:autoSpaceDE w:val="0"/>
        <w:autoSpaceDN w:val="0"/>
        <w:adjustRightInd w:val="0"/>
        <w:spacing w:after="0" w:line="240" w:lineRule="auto"/>
        <w:ind w:right="113"/>
        <w:jc w:val="both"/>
        <w:rPr>
          <w:rFonts w:ascii="Symbol" w:hAnsi="Symbol" w:cs="Symbol"/>
        </w:rPr>
      </w:pPr>
      <w:r>
        <w:rPr>
          <w:rFonts w:cs="Georgia"/>
        </w:rPr>
        <w:t>T</w:t>
      </w:r>
      <w:r w:rsidR="00796390" w:rsidRPr="004C7ECB">
        <w:rPr>
          <w:rFonts w:cs="Georgia"/>
        </w:rPr>
        <w:t xml:space="preserve">he Improvement Plan provides an opportunity to use the </w:t>
      </w:r>
      <w:r w:rsidR="009042E7">
        <w:rPr>
          <w:rFonts w:cs="Georgia"/>
        </w:rPr>
        <w:t>self-</w:t>
      </w:r>
      <w:r w:rsidR="00796390" w:rsidRPr="004C7ECB">
        <w:rPr>
          <w:rFonts w:cs="Georgia"/>
        </w:rPr>
        <w:t xml:space="preserve">assessment findings and develop a milestone-driven </w:t>
      </w:r>
      <w:r>
        <w:rPr>
          <w:rFonts w:cs="Georgia"/>
        </w:rPr>
        <w:t>roadmap</w:t>
      </w:r>
      <w:r w:rsidR="00796390" w:rsidRPr="004C7ECB">
        <w:rPr>
          <w:rFonts w:cs="Georgia"/>
        </w:rPr>
        <w:t xml:space="preserve"> with corrective actions and corresponding timelines</w:t>
      </w:r>
      <w:r w:rsidR="00526D36">
        <w:rPr>
          <w:rFonts w:cs="Georgia"/>
        </w:rPr>
        <w:t>,</w:t>
      </w:r>
      <w:r w:rsidR="00796390" w:rsidRPr="004C7ECB">
        <w:rPr>
          <w:rFonts w:cs="Georgia"/>
        </w:rPr>
        <w:t xml:space="preserve"> to help the CCM achiev</w:t>
      </w:r>
      <w:r w:rsidR="00526D36">
        <w:rPr>
          <w:rFonts w:cs="Georgia"/>
        </w:rPr>
        <w:t>e</w:t>
      </w:r>
      <w:r w:rsidR="00796390" w:rsidRPr="004C7ECB">
        <w:rPr>
          <w:rFonts w:cs="Georgia"/>
        </w:rPr>
        <w:t xml:space="preserve"> full compliance with </w:t>
      </w:r>
      <w:r w:rsidR="009042E7">
        <w:rPr>
          <w:rFonts w:cs="Georgia"/>
        </w:rPr>
        <w:t>ER and MS</w:t>
      </w:r>
      <w:r w:rsidR="00796390" w:rsidRPr="004C7ECB">
        <w:rPr>
          <w:rFonts w:cs="Georgia"/>
        </w:rPr>
        <w:t xml:space="preserve">. Developing the Improvement Plan is </w:t>
      </w:r>
      <w:r w:rsidR="00526D36">
        <w:rPr>
          <w:rFonts w:cs="Georgia"/>
        </w:rPr>
        <w:t xml:space="preserve">the </w:t>
      </w:r>
      <w:r w:rsidR="00796390" w:rsidRPr="004C7ECB">
        <w:rPr>
          <w:rFonts w:cs="Georgia"/>
        </w:rPr>
        <w:t>complete responsibility of the CCM</w:t>
      </w:r>
      <w:r w:rsidR="009042E7">
        <w:rPr>
          <w:rFonts w:cs="Georgia"/>
        </w:rPr>
        <w:t xml:space="preserve"> or RCM</w:t>
      </w:r>
      <w:r w:rsidR="00796390" w:rsidRPr="004C7ECB">
        <w:rPr>
          <w:rFonts w:cs="Georgia"/>
        </w:rPr>
        <w:t xml:space="preserve">. The Global Fund then determines if the proposed plan is reasonable and acceptable, prior to </w:t>
      </w:r>
      <w:r w:rsidR="0063697A">
        <w:rPr>
          <w:rFonts w:cs="Georgia"/>
        </w:rPr>
        <w:t>Funding Request</w:t>
      </w:r>
      <w:r w:rsidR="00796390" w:rsidRPr="004C7ECB">
        <w:rPr>
          <w:rFonts w:cs="Georgia"/>
        </w:rPr>
        <w:t xml:space="preserve"> submission. </w:t>
      </w:r>
    </w:p>
    <w:p w14:paraId="50EB49D0" w14:textId="77777777" w:rsidR="009217F4" w:rsidRPr="009217F4" w:rsidRDefault="009217F4" w:rsidP="009217F4">
      <w:pPr>
        <w:pStyle w:val="ListParagraph"/>
        <w:rPr>
          <w:rFonts w:cs="Georgia"/>
          <w:b/>
          <w:bCs/>
        </w:rPr>
      </w:pPr>
    </w:p>
    <w:p w14:paraId="6D7B9C28" w14:textId="2EF75A9E" w:rsidR="009217F4" w:rsidRPr="009217F4" w:rsidRDefault="00796390" w:rsidP="00F01729">
      <w:pPr>
        <w:pStyle w:val="ListParagraph"/>
        <w:widowControl w:val="0"/>
        <w:numPr>
          <w:ilvl w:val="0"/>
          <w:numId w:val="6"/>
        </w:numPr>
        <w:overflowPunct w:val="0"/>
        <w:autoSpaceDE w:val="0"/>
        <w:autoSpaceDN w:val="0"/>
        <w:adjustRightInd w:val="0"/>
        <w:spacing w:after="0" w:line="240" w:lineRule="auto"/>
        <w:ind w:right="113"/>
        <w:jc w:val="both"/>
        <w:rPr>
          <w:rFonts w:ascii="Symbol" w:hAnsi="Symbol" w:cs="Symbol"/>
        </w:rPr>
      </w:pPr>
      <w:r w:rsidRPr="009217F4">
        <w:rPr>
          <w:rFonts w:cs="Georgia"/>
          <w:b/>
          <w:bCs/>
        </w:rPr>
        <w:t>If the Improvement Plan is submitted</w:t>
      </w:r>
      <w:r w:rsidR="00DA57A0">
        <w:rPr>
          <w:rFonts w:cs="Georgia"/>
          <w:b/>
          <w:bCs/>
        </w:rPr>
        <w:t xml:space="preserve"> and</w:t>
      </w:r>
      <w:r w:rsidR="008520E7">
        <w:rPr>
          <w:rFonts w:cs="Georgia"/>
          <w:b/>
          <w:bCs/>
        </w:rPr>
        <w:t xml:space="preserve"> </w:t>
      </w:r>
      <w:r w:rsidRPr="009217F4">
        <w:rPr>
          <w:rFonts w:cs="Georgia"/>
          <w:b/>
          <w:bCs/>
        </w:rPr>
        <w:t>accepted by the G</w:t>
      </w:r>
      <w:r w:rsidR="00DA57A0">
        <w:rPr>
          <w:rFonts w:cs="Georgia"/>
          <w:b/>
          <w:bCs/>
        </w:rPr>
        <w:t>lobal Fund</w:t>
      </w:r>
      <w:r w:rsidRPr="009217F4">
        <w:rPr>
          <w:rFonts w:cs="Georgia"/>
          <w:b/>
          <w:bCs/>
        </w:rPr>
        <w:t xml:space="preserve"> </w:t>
      </w:r>
      <w:r w:rsidRPr="009217F4">
        <w:rPr>
          <w:rFonts w:cs="Georgia"/>
        </w:rPr>
        <w:t xml:space="preserve">prior to </w:t>
      </w:r>
      <w:r w:rsidR="00343ACF">
        <w:rPr>
          <w:rFonts w:cs="Georgia"/>
        </w:rPr>
        <w:t xml:space="preserve">the </w:t>
      </w:r>
      <w:r w:rsidR="00491406">
        <w:rPr>
          <w:rFonts w:cs="Georgia"/>
        </w:rPr>
        <w:t>funding</w:t>
      </w:r>
      <w:r w:rsidR="0063697A">
        <w:rPr>
          <w:rFonts w:cs="Georgia"/>
        </w:rPr>
        <w:t xml:space="preserve"> request</w:t>
      </w:r>
      <w:r w:rsidR="002C3136">
        <w:rPr>
          <w:rFonts w:cs="Georgia"/>
        </w:rPr>
        <w:t xml:space="preserve"> submission), t</w:t>
      </w:r>
      <w:r w:rsidRPr="009217F4">
        <w:rPr>
          <w:rFonts w:cs="Georgia"/>
        </w:rPr>
        <w:t>his</w:t>
      </w:r>
      <w:r w:rsidRPr="009217F4">
        <w:rPr>
          <w:rFonts w:cs="Georgia"/>
          <w:b/>
          <w:bCs/>
        </w:rPr>
        <w:t xml:space="preserve"> </w:t>
      </w:r>
      <w:r w:rsidRPr="009217F4">
        <w:rPr>
          <w:rFonts w:cs="Georgia"/>
        </w:rPr>
        <w:t xml:space="preserve">means steps have been taken, as per the </w:t>
      </w:r>
      <w:r w:rsidR="002C3136">
        <w:rPr>
          <w:rFonts w:cs="Georgia"/>
        </w:rPr>
        <w:t>I</w:t>
      </w:r>
      <w:r w:rsidRPr="009217F4">
        <w:rPr>
          <w:rFonts w:cs="Georgia"/>
        </w:rPr>
        <w:t xml:space="preserve">mprovement </w:t>
      </w:r>
      <w:r w:rsidR="002C3136">
        <w:rPr>
          <w:rFonts w:cs="Georgia"/>
        </w:rPr>
        <w:t>P</w:t>
      </w:r>
      <w:r w:rsidRPr="009217F4">
        <w:rPr>
          <w:rFonts w:cs="Georgia"/>
        </w:rPr>
        <w:t xml:space="preserve">lan accepted by the Global Fund, and CCM compliance with Eligibility Requirements is achieved. The CCM will be able to submit </w:t>
      </w:r>
      <w:r w:rsidR="00491406">
        <w:rPr>
          <w:rFonts w:cs="Georgia"/>
        </w:rPr>
        <w:t xml:space="preserve">their funding </w:t>
      </w:r>
      <w:r w:rsidR="00343ACF">
        <w:rPr>
          <w:rFonts w:cs="Georgia"/>
        </w:rPr>
        <w:t>request</w:t>
      </w:r>
      <w:r w:rsidRPr="009217F4">
        <w:rPr>
          <w:rFonts w:cs="Georgia"/>
        </w:rPr>
        <w:t xml:space="preserve">. </w:t>
      </w:r>
    </w:p>
    <w:p w14:paraId="3A22A471" w14:textId="77777777" w:rsidR="009217F4" w:rsidRPr="009217F4" w:rsidRDefault="009217F4" w:rsidP="00F01729">
      <w:pPr>
        <w:pStyle w:val="ListParagraph"/>
        <w:spacing w:line="240" w:lineRule="auto"/>
        <w:rPr>
          <w:rFonts w:cs="Georgia"/>
          <w:b/>
          <w:bCs/>
        </w:rPr>
      </w:pPr>
    </w:p>
    <w:p w14:paraId="5E0B4AE8" w14:textId="625C1CC3" w:rsidR="00796390" w:rsidRPr="00343ACF" w:rsidRDefault="00796390" w:rsidP="00F01729">
      <w:pPr>
        <w:pStyle w:val="ListParagraph"/>
        <w:widowControl w:val="0"/>
        <w:numPr>
          <w:ilvl w:val="0"/>
          <w:numId w:val="6"/>
        </w:numPr>
        <w:overflowPunct w:val="0"/>
        <w:autoSpaceDE w:val="0"/>
        <w:autoSpaceDN w:val="0"/>
        <w:adjustRightInd w:val="0"/>
        <w:spacing w:after="0" w:line="240" w:lineRule="auto"/>
        <w:ind w:right="113"/>
        <w:jc w:val="both"/>
        <w:rPr>
          <w:rFonts w:ascii="Symbol" w:hAnsi="Symbol" w:cs="Symbol"/>
        </w:rPr>
      </w:pPr>
      <w:r w:rsidRPr="009217F4">
        <w:rPr>
          <w:rFonts w:cs="Georgia"/>
          <w:b/>
          <w:bCs/>
        </w:rPr>
        <w:t>If the Improvement Plan is not submitted/accepted by the G</w:t>
      </w:r>
      <w:r w:rsidR="00DA57A0">
        <w:rPr>
          <w:rFonts w:cs="Georgia"/>
          <w:b/>
          <w:bCs/>
        </w:rPr>
        <w:t xml:space="preserve">lobal </w:t>
      </w:r>
      <w:r w:rsidRPr="009217F4">
        <w:rPr>
          <w:rFonts w:cs="Georgia"/>
          <w:b/>
          <w:bCs/>
        </w:rPr>
        <w:t>F</w:t>
      </w:r>
      <w:r w:rsidR="00DA57A0">
        <w:rPr>
          <w:rFonts w:cs="Georgia"/>
          <w:b/>
          <w:bCs/>
        </w:rPr>
        <w:t>und</w:t>
      </w:r>
      <w:r w:rsidRPr="009217F4">
        <w:rPr>
          <w:rFonts w:cs="Georgia"/>
          <w:b/>
          <w:bCs/>
        </w:rPr>
        <w:t xml:space="preserve"> </w:t>
      </w:r>
      <w:r w:rsidRPr="009217F4">
        <w:rPr>
          <w:rFonts w:cs="Georgia"/>
        </w:rPr>
        <w:t xml:space="preserve">(prior to </w:t>
      </w:r>
      <w:r w:rsidR="00491406">
        <w:rPr>
          <w:rFonts w:cs="Georgia"/>
        </w:rPr>
        <w:t xml:space="preserve">the </w:t>
      </w:r>
      <w:r w:rsidRPr="009217F4">
        <w:rPr>
          <w:rFonts w:cs="Georgia"/>
        </w:rPr>
        <w:t>submission</w:t>
      </w:r>
      <w:r w:rsidR="00491406">
        <w:rPr>
          <w:rFonts w:cs="Georgia"/>
        </w:rPr>
        <w:t xml:space="preserve"> of the funding </w:t>
      </w:r>
      <w:r w:rsidR="00343ACF">
        <w:rPr>
          <w:rFonts w:cs="Georgia"/>
        </w:rPr>
        <w:t>request</w:t>
      </w:r>
      <w:r w:rsidRPr="009217F4">
        <w:rPr>
          <w:rFonts w:cs="Georgia"/>
        </w:rPr>
        <w:t>)</w:t>
      </w:r>
      <w:r w:rsidR="002C3136">
        <w:rPr>
          <w:rFonts w:cs="Georgia"/>
        </w:rPr>
        <w:t xml:space="preserve">, the </w:t>
      </w:r>
      <w:r w:rsidRPr="009217F4">
        <w:rPr>
          <w:rFonts w:cs="Georgia"/>
        </w:rPr>
        <w:t xml:space="preserve">Global Fund </w:t>
      </w:r>
      <w:r w:rsidR="002C3136">
        <w:rPr>
          <w:rFonts w:cs="Georgia"/>
        </w:rPr>
        <w:t>will</w:t>
      </w:r>
      <w:r w:rsidRPr="009217F4">
        <w:rPr>
          <w:rFonts w:cs="Georgia"/>
        </w:rPr>
        <w:t xml:space="preserve"> determine</w:t>
      </w:r>
      <w:r w:rsidR="002C3136">
        <w:rPr>
          <w:rFonts w:cs="Georgia"/>
        </w:rPr>
        <w:t>, at its own discretion and on a case-by case basis,</w:t>
      </w:r>
      <w:r w:rsidRPr="009217F4">
        <w:rPr>
          <w:rFonts w:cs="Georgia"/>
        </w:rPr>
        <w:t xml:space="preserve"> how the CCM should proceed. </w:t>
      </w:r>
    </w:p>
    <w:p w14:paraId="7BD80201" w14:textId="77777777" w:rsidR="00F01729" w:rsidRDefault="00F01729" w:rsidP="00F01729">
      <w:pPr>
        <w:widowControl w:val="0"/>
        <w:overflowPunct w:val="0"/>
        <w:autoSpaceDE w:val="0"/>
        <w:autoSpaceDN w:val="0"/>
        <w:adjustRightInd w:val="0"/>
        <w:spacing w:after="0" w:line="240" w:lineRule="auto"/>
        <w:ind w:right="113"/>
        <w:jc w:val="both"/>
        <w:rPr>
          <w:b/>
        </w:rPr>
      </w:pPr>
    </w:p>
    <w:p w14:paraId="706D8A21" w14:textId="339F2841" w:rsidR="00343ACF" w:rsidRPr="00343ACF" w:rsidRDefault="00343ACF" w:rsidP="00F01729">
      <w:pPr>
        <w:widowControl w:val="0"/>
        <w:overflowPunct w:val="0"/>
        <w:autoSpaceDE w:val="0"/>
        <w:autoSpaceDN w:val="0"/>
        <w:adjustRightInd w:val="0"/>
        <w:spacing w:after="0" w:line="240" w:lineRule="auto"/>
        <w:ind w:right="113"/>
        <w:jc w:val="both"/>
        <w:rPr>
          <w:rFonts w:ascii="Symbol" w:hAnsi="Symbol" w:cs="Symbol"/>
        </w:rPr>
      </w:pPr>
      <w:r w:rsidRPr="00343ACF">
        <w:rPr>
          <w:b/>
        </w:rPr>
        <w:t>Important Note:</w:t>
      </w:r>
      <w:r>
        <w:t xml:space="preserve"> The CCM should be aware that</w:t>
      </w:r>
      <w:r w:rsidR="00D52727">
        <w:t xml:space="preserve"> </w:t>
      </w:r>
      <w:r>
        <w:t>the full CCM</w:t>
      </w:r>
      <w:r w:rsidR="009042E7">
        <w:t xml:space="preserve"> membership</w:t>
      </w:r>
      <w:r>
        <w:t xml:space="preserve"> must endorse the Improvement Plan and meet in-person at least once regarding the EPA status. Information on obtaining the CCM endorsement page template can be found </w:t>
      </w:r>
      <w:hyperlink r:id="rId13" w:history="1">
        <w:r w:rsidRPr="00343ACF">
          <w:rPr>
            <w:rStyle w:val="Hyperlink"/>
          </w:rPr>
          <w:t>here</w:t>
        </w:r>
      </w:hyperlink>
      <w:r>
        <w:t xml:space="preserve">. The endorsed Improvement Plan should be sent to the following email address: </w:t>
      </w:r>
      <w:hyperlink r:id="rId14" w:history="1">
        <w:r w:rsidR="00D52727" w:rsidRPr="00B07DD9">
          <w:rPr>
            <w:rStyle w:val="Hyperlink"/>
          </w:rPr>
          <w:t>epa@theglobalfund.org</w:t>
        </w:r>
      </w:hyperlink>
      <w:r w:rsidR="00D52727">
        <w:t xml:space="preserve"> .</w:t>
      </w:r>
    </w:p>
    <w:p w14:paraId="3558FB77" w14:textId="77777777" w:rsidR="00343ACF" w:rsidRDefault="00343ACF" w:rsidP="005B09A2">
      <w:pPr>
        <w:widowControl w:val="0"/>
        <w:autoSpaceDE w:val="0"/>
        <w:autoSpaceDN w:val="0"/>
        <w:adjustRightInd w:val="0"/>
        <w:spacing w:after="0" w:line="202" w:lineRule="exact"/>
        <w:ind w:right="113"/>
        <w:jc w:val="both"/>
        <w:rPr>
          <w:rFonts w:ascii="Times New Roman" w:hAnsi="Times New Roman" w:cs="Times New Roman"/>
          <w:sz w:val="24"/>
          <w:szCs w:val="24"/>
        </w:rPr>
      </w:pPr>
    </w:p>
    <w:p w14:paraId="5B7D5851" w14:textId="77777777" w:rsidR="00045EEA" w:rsidRDefault="00045EEA">
      <w:pPr>
        <w:spacing w:after="160" w:line="259" w:lineRule="auto"/>
        <w:rPr>
          <w:rFonts w:ascii="Arial" w:hAnsi="Arial" w:cs="Arial"/>
          <w:b/>
          <w:bCs/>
          <w:sz w:val="24"/>
          <w:szCs w:val="24"/>
        </w:rPr>
      </w:pPr>
      <w:r>
        <w:rPr>
          <w:rFonts w:ascii="Arial" w:hAnsi="Arial" w:cs="Arial"/>
          <w:b/>
          <w:bCs/>
          <w:sz w:val="24"/>
          <w:szCs w:val="24"/>
        </w:rPr>
        <w:br w:type="page"/>
      </w:r>
    </w:p>
    <w:p w14:paraId="31B3D83A" w14:textId="02C85BFB" w:rsidR="00796390" w:rsidRDefault="00796390" w:rsidP="00343ACF">
      <w:pPr>
        <w:widowControl w:val="0"/>
        <w:autoSpaceDE w:val="0"/>
        <w:autoSpaceDN w:val="0"/>
        <w:adjustRightInd w:val="0"/>
        <w:spacing w:after="0" w:line="240" w:lineRule="auto"/>
        <w:ind w:right="113"/>
        <w:jc w:val="both"/>
        <w:rPr>
          <w:rFonts w:ascii="Arial" w:hAnsi="Arial" w:cs="Arial"/>
          <w:b/>
          <w:bCs/>
          <w:sz w:val="24"/>
          <w:szCs w:val="24"/>
        </w:rPr>
      </w:pPr>
      <w:r>
        <w:rPr>
          <w:rFonts w:ascii="Arial" w:hAnsi="Arial" w:cs="Arial"/>
          <w:b/>
          <w:bCs/>
          <w:sz w:val="24"/>
          <w:szCs w:val="24"/>
        </w:rPr>
        <w:lastRenderedPageBreak/>
        <w:t>Documenting Improvement Plan Implementation Progress</w:t>
      </w:r>
    </w:p>
    <w:p w14:paraId="5B7AF44C" w14:textId="77777777" w:rsidR="00796390" w:rsidRDefault="00796390" w:rsidP="004C7ECB">
      <w:pPr>
        <w:widowControl w:val="0"/>
        <w:autoSpaceDE w:val="0"/>
        <w:autoSpaceDN w:val="0"/>
        <w:adjustRightInd w:val="0"/>
        <w:spacing w:after="0" w:line="158" w:lineRule="exact"/>
        <w:ind w:left="113" w:right="113"/>
        <w:jc w:val="both"/>
        <w:rPr>
          <w:rFonts w:ascii="Times New Roman" w:hAnsi="Times New Roman" w:cs="Times New Roman"/>
          <w:sz w:val="24"/>
          <w:szCs w:val="24"/>
        </w:rPr>
      </w:pPr>
    </w:p>
    <w:p w14:paraId="16FAEF8A" w14:textId="77777777" w:rsidR="00796390" w:rsidRPr="00343ACF" w:rsidRDefault="00796390" w:rsidP="00F01729">
      <w:pPr>
        <w:widowControl w:val="0"/>
        <w:overflowPunct w:val="0"/>
        <w:autoSpaceDE w:val="0"/>
        <w:autoSpaceDN w:val="0"/>
        <w:adjustRightInd w:val="0"/>
        <w:spacing w:after="0" w:line="240" w:lineRule="auto"/>
        <w:ind w:right="113"/>
        <w:jc w:val="both"/>
        <w:rPr>
          <w:rFonts w:cs="Georgia"/>
        </w:rPr>
      </w:pPr>
      <w:r>
        <w:rPr>
          <w:rFonts w:cs="Georgia"/>
        </w:rPr>
        <w:t>The Improvement Plan is first and foremost a management tool which allows the CCM to keep track of the improvement measures it has committed itself to implementing.</w:t>
      </w:r>
    </w:p>
    <w:p w14:paraId="33C43223" w14:textId="77777777" w:rsidR="00343ACF" w:rsidRDefault="00343ACF" w:rsidP="00F01729">
      <w:pPr>
        <w:widowControl w:val="0"/>
        <w:overflowPunct w:val="0"/>
        <w:autoSpaceDE w:val="0"/>
        <w:autoSpaceDN w:val="0"/>
        <w:adjustRightInd w:val="0"/>
        <w:spacing w:after="0" w:line="240" w:lineRule="auto"/>
        <w:ind w:left="113" w:right="113"/>
        <w:jc w:val="both"/>
        <w:rPr>
          <w:rFonts w:cs="Georgia"/>
        </w:rPr>
      </w:pPr>
    </w:p>
    <w:p w14:paraId="08C43A9D" w14:textId="67D9174C" w:rsidR="00796390" w:rsidRPr="004C7ECB" w:rsidRDefault="00796390" w:rsidP="00F01729">
      <w:pPr>
        <w:widowControl w:val="0"/>
        <w:overflowPunct w:val="0"/>
        <w:autoSpaceDE w:val="0"/>
        <w:autoSpaceDN w:val="0"/>
        <w:adjustRightInd w:val="0"/>
        <w:spacing w:after="0" w:line="240" w:lineRule="auto"/>
        <w:ind w:right="113"/>
        <w:jc w:val="both"/>
        <w:rPr>
          <w:rFonts w:cs="Georgia"/>
        </w:rPr>
      </w:pPr>
      <w:r>
        <w:rPr>
          <w:rFonts w:cs="Georgia"/>
        </w:rPr>
        <w:t>The CCM Secretariat</w:t>
      </w:r>
      <w:r w:rsidR="00F01729">
        <w:rPr>
          <w:rFonts w:cs="Georgia"/>
        </w:rPr>
        <w:t>, under the supervision of the</w:t>
      </w:r>
      <w:r>
        <w:rPr>
          <w:rFonts w:cs="Georgia"/>
        </w:rPr>
        <w:t xml:space="preserve"> Executive Committee</w:t>
      </w:r>
      <w:r w:rsidR="00F01729">
        <w:rPr>
          <w:rFonts w:cs="Georgia"/>
        </w:rPr>
        <w:t>,</w:t>
      </w:r>
      <w:r w:rsidR="00712FF3">
        <w:rPr>
          <w:rFonts w:cs="Georgia"/>
        </w:rPr>
        <w:t xml:space="preserve"> must update</w:t>
      </w:r>
      <w:r>
        <w:rPr>
          <w:rFonts w:cs="Georgia"/>
        </w:rPr>
        <w:t xml:space="preserve"> the status of the Improvement Plan. Ideally, updates will be recorded (along with supporting documentation) </w:t>
      </w:r>
      <w:r w:rsidR="00863016">
        <w:rPr>
          <w:rFonts w:cs="Georgia"/>
        </w:rPr>
        <w:t>monthly</w:t>
      </w:r>
      <w:r>
        <w:rPr>
          <w:rFonts w:cs="Georgia"/>
        </w:rPr>
        <w:t xml:space="preserve"> </w:t>
      </w:r>
      <w:r w:rsidR="00F1090E">
        <w:rPr>
          <w:rFonts w:cs="Georgia"/>
        </w:rPr>
        <w:t xml:space="preserve">if not, at least quarterly, </w:t>
      </w:r>
      <w:r>
        <w:rPr>
          <w:rFonts w:cs="Georgia"/>
        </w:rPr>
        <w:t>by</w:t>
      </w:r>
      <w:r w:rsidR="004C7ECB">
        <w:rPr>
          <w:rFonts w:cs="Georgia"/>
        </w:rPr>
        <w:t xml:space="preserve"> </w:t>
      </w:r>
      <w:r w:rsidRPr="00343ACF">
        <w:rPr>
          <w:rFonts w:cs="Georgia"/>
        </w:rPr>
        <w:t xml:space="preserve">the designated focal point </w:t>
      </w:r>
      <w:r w:rsidR="00DA0CC1" w:rsidRPr="00343ACF">
        <w:rPr>
          <w:rFonts w:cs="Georgia"/>
        </w:rPr>
        <w:t xml:space="preserve">during the implementation of </w:t>
      </w:r>
      <w:r w:rsidRPr="00343ACF">
        <w:rPr>
          <w:rFonts w:cs="Georgia"/>
        </w:rPr>
        <w:t>the Impro</w:t>
      </w:r>
      <w:r w:rsidR="00DA0CC1" w:rsidRPr="00343ACF">
        <w:rPr>
          <w:rFonts w:cs="Georgia"/>
        </w:rPr>
        <w:t>vement Plan</w:t>
      </w:r>
      <w:r w:rsidRPr="00343ACF">
        <w:rPr>
          <w:rFonts w:cs="Georgia"/>
        </w:rPr>
        <w:t xml:space="preserve">. </w:t>
      </w:r>
    </w:p>
    <w:p w14:paraId="6B0960F7" w14:textId="77777777" w:rsidR="00343ACF" w:rsidRDefault="00343ACF" w:rsidP="00F01729">
      <w:pPr>
        <w:widowControl w:val="0"/>
        <w:overflowPunct w:val="0"/>
        <w:autoSpaceDE w:val="0"/>
        <w:autoSpaceDN w:val="0"/>
        <w:adjustRightInd w:val="0"/>
        <w:spacing w:after="0" w:line="240" w:lineRule="auto"/>
        <w:ind w:left="113" w:right="113"/>
        <w:jc w:val="both"/>
        <w:rPr>
          <w:rFonts w:cs="Georgia"/>
        </w:rPr>
      </w:pPr>
    </w:p>
    <w:p w14:paraId="61D9CBF4" w14:textId="77777777" w:rsidR="00796390" w:rsidRPr="00F57F1A" w:rsidRDefault="00796390" w:rsidP="00F01729">
      <w:pPr>
        <w:widowControl w:val="0"/>
        <w:overflowPunct w:val="0"/>
        <w:autoSpaceDE w:val="0"/>
        <w:autoSpaceDN w:val="0"/>
        <w:adjustRightInd w:val="0"/>
        <w:spacing w:after="0" w:line="240" w:lineRule="auto"/>
        <w:ind w:right="113"/>
        <w:jc w:val="both"/>
        <w:rPr>
          <w:rFonts w:ascii="Times New Roman" w:hAnsi="Times New Roman" w:cs="Times New Roman"/>
          <w:sz w:val="24"/>
          <w:szCs w:val="24"/>
        </w:rPr>
      </w:pPr>
      <w:r w:rsidRPr="00343ACF">
        <w:rPr>
          <w:rFonts w:cs="Georgia"/>
        </w:rPr>
        <w:t>The Improvement Plan (and related updates) will be used by the Global Fund Secret</w:t>
      </w:r>
      <w:r w:rsidR="00054A3B" w:rsidRPr="00343ACF">
        <w:rPr>
          <w:rFonts w:cs="Georgia"/>
        </w:rPr>
        <w:t>ariat to evaluate CCM progress</w:t>
      </w:r>
      <w:r w:rsidRPr="00343ACF">
        <w:rPr>
          <w:rFonts w:cs="Georgia"/>
        </w:rPr>
        <w:t xml:space="preserve"> on corrective actions associated with assess</w:t>
      </w:r>
      <w:r w:rsidR="009042E7">
        <w:rPr>
          <w:rFonts w:cs="Georgia"/>
        </w:rPr>
        <w:t xml:space="preserve">ment findings and eventually </w:t>
      </w:r>
      <w:r w:rsidRPr="00343ACF">
        <w:rPr>
          <w:rFonts w:cs="Georgia"/>
        </w:rPr>
        <w:t xml:space="preserve">issue a </w:t>
      </w:r>
      <w:r w:rsidRPr="00E70228">
        <w:rPr>
          <w:rFonts w:cs="Georgia"/>
          <w:b/>
        </w:rPr>
        <w:t>CCM Eligibility Clearance</w:t>
      </w:r>
      <w:r w:rsidRPr="00343ACF">
        <w:rPr>
          <w:rFonts w:cs="Georgia"/>
        </w:rPr>
        <w:t>. It is therefore crucial that the CCM Secretariat updates the</w:t>
      </w:r>
      <w:r w:rsidR="000E3F95" w:rsidRPr="00343ACF">
        <w:rPr>
          <w:rFonts w:cs="Georgia"/>
        </w:rPr>
        <w:t xml:space="preserve"> Improvement Plan</w:t>
      </w:r>
      <w:r w:rsidR="00FE4D29" w:rsidRPr="00343ACF">
        <w:rPr>
          <w:rFonts w:cs="Georgia"/>
        </w:rPr>
        <w:t xml:space="preserve"> regularly </w:t>
      </w:r>
      <w:r w:rsidRPr="00343ACF">
        <w:rPr>
          <w:rFonts w:cs="Georgia"/>
        </w:rPr>
        <w:t xml:space="preserve">with the latest information before </w:t>
      </w:r>
      <w:r w:rsidR="00491406" w:rsidRPr="00343ACF">
        <w:rPr>
          <w:rFonts w:cs="Georgia"/>
        </w:rPr>
        <w:t xml:space="preserve">the funding </w:t>
      </w:r>
      <w:r w:rsidR="00712FF3">
        <w:rPr>
          <w:rFonts w:cs="Georgia"/>
        </w:rPr>
        <w:t>request</w:t>
      </w:r>
      <w:r w:rsidRPr="00343ACF">
        <w:rPr>
          <w:rFonts w:cs="Georgia"/>
        </w:rPr>
        <w:t xml:space="preserve"> submission. The CCM Improvement Plan also serves as the Performance Framework necessary to obtain CCM Funding.</w:t>
      </w:r>
      <w:r w:rsidR="00D52727">
        <w:rPr>
          <w:rFonts w:cs="Georgia"/>
        </w:rPr>
        <w:t xml:space="preserve"> </w:t>
      </w:r>
    </w:p>
    <w:p w14:paraId="7B7242F4" w14:textId="77777777" w:rsidR="00796390" w:rsidRDefault="00796390" w:rsidP="004C7ECB">
      <w:pPr>
        <w:widowControl w:val="0"/>
        <w:autoSpaceDE w:val="0"/>
        <w:autoSpaceDN w:val="0"/>
        <w:adjustRightInd w:val="0"/>
        <w:spacing w:after="0" w:line="360" w:lineRule="auto"/>
        <w:ind w:left="113" w:right="113"/>
        <w:jc w:val="both"/>
        <w:rPr>
          <w:rFonts w:ascii="Times New Roman" w:hAnsi="Times New Roman" w:cs="Times New Roman"/>
          <w:sz w:val="24"/>
          <w:szCs w:val="24"/>
        </w:rPr>
      </w:pPr>
    </w:p>
    <w:p w14:paraId="697F7962" w14:textId="77777777" w:rsidR="008520E7" w:rsidRDefault="008520E7" w:rsidP="00BE75F0">
      <w:pPr>
        <w:widowControl w:val="0"/>
        <w:autoSpaceDE w:val="0"/>
        <w:autoSpaceDN w:val="0"/>
        <w:adjustRightInd w:val="0"/>
        <w:spacing w:after="0" w:line="360" w:lineRule="auto"/>
        <w:ind w:right="113"/>
        <w:jc w:val="center"/>
        <w:rPr>
          <w:rFonts w:ascii="Times New Roman" w:hAnsi="Times New Roman" w:cs="Times New Roman"/>
          <w:sz w:val="24"/>
          <w:szCs w:val="24"/>
        </w:rPr>
      </w:pPr>
    </w:p>
    <w:p w14:paraId="5A60906C" w14:textId="77777777" w:rsidR="00BE75F0" w:rsidRDefault="00BE75F0" w:rsidP="003C2C2B">
      <w:pPr>
        <w:widowControl w:val="0"/>
        <w:autoSpaceDE w:val="0"/>
        <w:autoSpaceDN w:val="0"/>
        <w:adjustRightInd w:val="0"/>
        <w:spacing w:after="0" w:line="360" w:lineRule="auto"/>
        <w:ind w:left="113" w:right="113"/>
        <w:jc w:val="both"/>
        <w:rPr>
          <w:rFonts w:ascii="Arial" w:hAnsi="Arial" w:cs="Arial"/>
          <w:b/>
          <w:bCs/>
          <w:sz w:val="24"/>
          <w:szCs w:val="24"/>
        </w:rPr>
      </w:pPr>
    </w:p>
    <w:p w14:paraId="459167AF" w14:textId="77777777" w:rsidR="009A6230" w:rsidRDefault="009A6230">
      <w:pPr>
        <w:spacing w:after="160" w:line="259" w:lineRule="auto"/>
        <w:rPr>
          <w:rFonts w:ascii="Arial" w:hAnsi="Arial" w:cs="Arial"/>
          <w:b/>
          <w:bCs/>
          <w:sz w:val="24"/>
          <w:szCs w:val="24"/>
        </w:rPr>
      </w:pPr>
      <w:r>
        <w:rPr>
          <w:rFonts w:ascii="Arial" w:hAnsi="Arial" w:cs="Arial"/>
          <w:b/>
          <w:bCs/>
          <w:sz w:val="24"/>
          <w:szCs w:val="24"/>
        </w:rPr>
        <w:br w:type="page"/>
      </w:r>
    </w:p>
    <w:p w14:paraId="7643865A" w14:textId="77777777" w:rsidR="009A6230" w:rsidRDefault="009A6230" w:rsidP="003C2C2B">
      <w:pPr>
        <w:widowControl w:val="0"/>
        <w:autoSpaceDE w:val="0"/>
        <w:autoSpaceDN w:val="0"/>
        <w:adjustRightInd w:val="0"/>
        <w:spacing w:after="0" w:line="360" w:lineRule="auto"/>
        <w:ind w:left="113" w:right="113"/>
        <w:jc w:val="both"/>
        <w:rPr>
          <w:rFonts w:ascii="Arial" w:hAnsi="Arial" w:cs="Arial"/>
          <w:b/>
          <w:bCs/>
          <w:sz w:val="24"/>
          <w:szCs w:val="24"/>
        </w:rPr>
        <w:sectPr w:rsidR="009A623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17862C79" w14:textId="77777777" w:rsidR="002C64B4" w:rsidRDefault="002C64B4" w:rsidP="003C2C2B">
      <w:pPr>
        <w:widowControl w:val="0"/>
        <w:autoSpaceDE w:val="0"/>
        <w:autoSpaceDN w:val="0"/>
        <w:adjustRightInd w:val="0"/>
        <w:spacing w:after="0" w:line="360" w:lineRule="auto"/>
        <w:ind w:left="113" w:right="113"/>
        <w:jc w:val="both"/>
        <w:rPr>
          <w:b/>
          <w:sz w:val="20"/>
        </w:rPr>
      </w:pPr>
    </w:p>
    <w:p w14:paraId="1164E884" w14:textId="77777777" w:rsidR="009622F1" w:rsidRDefault="00997386" w:rsidP="003C2C2B">
      <w:pPr>
        <w:widowControl w:val="0"/>
        <w:autoSpaceDE w:val="0"/>
        <w:autoSpaceDN w:val="0"/>
        <w:adjustRightInd w:val="0"/>
        <w:spacing w:after="0" w:line="360" w:lineRule="auto"/>
        <w:ind w:left="113" w:right="113"/>
        <w:jc w:val="both"/>
        <w:rPr>
          <w:b/>
          <w:sz w:val="20"/>
        </w:rPr>
      </w:pPr>
      <w:r w:rsidRPr="00997386">
        <w:rPr>
          <w:b/>
          <w:sz w:val="20"/>
        </w:rPr>
        <w:t>Steps in the process</w:t>
      </w:r>
    </w:p>
    <w:p w14:paraId="6738B929" w14:textId="77777777" w:rsidR="00997386" w:rsidRPr="00997386" w:rsidRDefault="00997386" w:rsidP="003C2C2B">
      <w:pPr>
        <w:widowControl w:val="0"/>
        <w:autoSpaceDE w:val="0"/>
        <w:autoSpaceDN w:val="0"/>
        <w:adjustRightInd w:val="0"/>
        <w:spacing w:after="0" w:line="360" w:lineRule="auto"/>
        <w:ind w:left="113" w:right="113"/>
        <w:jc w:val="both"/>
        <w:rPr>
          <w:rFonts w:ascii="Arial" w:hAnsi="Arial" w:cs="Arial"/>
          <w:b/>
          <w:bCs/>
          <w:sz w:val="24"/>
          <w:szCs w:val="24"/>
        </w:rPr>
      </w:pPr>
    </w:p>
    <w:p w14:paraId="0624565B" w14:textId="77777777" w:rsidR="009622F1" w:rsidRDefault="009622F1" w:rsidP="003C2C2B">
      <w:pPr>
        <w:widowControl w:val="0"/>
        <w:autoSpaceDE w:val="0"/>
        <w:autoSpaceDN w:val="0"/>
        <w:adjustRightInd w:val="0"/>
        <w:spacing w:after="0" w:line="360" w:lineRule="auto"/>
        <w:ind w:left="113" w:right="113"/>
        <w:jc w:val="both"/>
        <w:rPr>
          <w:rFonts w:ascii="Arial" w:hAnsi="Arial" w:cs="Arial"/>
          <w:b/>
          <w:bCs/>
          <w:sz w:val="24"/>
          <w:szCs w:val="24"/>
        </w:rPr>
      </w:pPr>
    </w:p>
    <w:p w14:paraId="3B118939" w14:textId="77777777" w:rsidR="00997386" w:rsidRDefault="002C64B4" w:rsidP="003C2C2B">
      <w:pPr>
        <w:widowControl w:val="0"/>
        <w:autoSpaceDE w:val="0"/>
        <w:autoSpaceDN w:val="0"/>
        <w:adjustRightInd w:val="0"/>
        <w:spacing w:after="0" w:line="360" w:lineRule="auto"/>
        <w:ind w:left="113" w:right="113"/>
        <w:jc w:val="both"/>
        <w:rPr>
          <w:rFonts w:ascii="Arial" w:hAnsi="Arial" w:cs="Arial"/>
          <w:b/>
          <w:bCs/>
          <w:sz w:val="24"/>
          <w:szCs w:val="24"/>
        </w:rPr>
      </w:pPr>
      <w:r>
        <w:rPr>
          <w:b/>
          <w:noProof/>
          <w:sz w:val="20"/>
        </w:rPr>
        <mc:AlternateContent>
          <mc:Choice Requires="wpg">
            <w:drawing>
              <wp:anchor distT="0" distB="0" distL="114300" distR="114300" simplePos="0" relativeHeight="251685888" behindDoc="0" locked="0" layoutInCell="1" allowOverlap="1" wp14:anchorId="7DF851C8" wp14:editId="679A027D">
                <wp:simplePos x="0" y="0"/>
                <wp:positionH relativeFrom="column">
                  <wp:posOffset>857250</wp:posOffset>
                </wp:positionH>
                <wp:positionV relativeFrom="paragraph">
                  <wp:posOffset>184150</wp:posOffset>
                </wp:positionV>
                <wp:extent cx="7172960" cy="3597910"/>
                <wp:effectExtent l="0" t="0" r="27940" b="21590"/>
                <wp:wrapNone/>
                <wp:docPr id="38" name="Group 38"/>
                <wp:cNvGraphicFramePr/>
                <a:graphic xmlns:a="http://schemas.openxmlformats.org/drawingml/2006/main">
                  <a:graphicData uri="http://schemas.microsoft.com/office/word/2010/wordprocessingGroup">
                    <wpg:wgp>
                      <wpg:cNvGrpSpPr/>
                      <wpg:grpSpPr>
                        <a:xfrm>
                          <a:off x="0" y="0"/>
                          <a:ext cx="7172960" cy="3597910"/>
                          <a:chOff x="0" y="0"/>
                          <a:chExt cx="7172960" cy="3597910"/>
                        </a:xfrm>
                      </wpg:grpSpPr>
                      <wpg:grpSp>
                        <wpg:cNvPr id="37" name="Group 37"/>
                        <wpg:cNvGrpSpPr/>
                        <wpg:grpSpPr>
                          <a:xfrm>
                            <a:off x="0" y="0"/>
                            <a:ext cx="7172960" cy="3597910"/>
                            <a:chOff x="0" y="0"/>
                            <a:chExt cx="7172960" cy="3597910"/>
                          </a:xfrm>
                        </wpg:grpSpPr>
                        <wpg:grpSp>
                          <wpg:cNvPr id="18" name="Group 18"/>
                          <wpg:cNvGrpSpPr/>
                          <wpg:grpSpPr>
                            <a:xfrm>
                              <a:off x="0" y="514350"/>
                              <a:ext cx="7172960" cy="3083560"/>
                              <a:chOff x="0" y="0"/>
                              <a:chExt cx="7173310" cy="3083621"/>
                            </a:xfrm>
                          </wpg:grpSpPr>
                          <wps:wsp>
                            <wps:cNvPr id="7" name="Text Box 7"/>
                            <wps:cNvSpPr txBox="1"/>
                            <wps:spPr>
                              <a:xfrm>
                                <a:off x="0" y="15765"/>
                                <a:ext cx="1423686" cy="1053296"/>
                              </a:xfrm>
                              <a:prstGeom prst="rect">
                                <a:avLst/>
                              </a:prstGeom>
                              <a:solidFill>
                                <a:schemeClr val="lt1"/>
                              </a:solidFill>
                              <a:ln w="6350">
                                <a:solidFill>
                                  <a:prstClr val="black"/>
                                </a:solidFill>
                              </a:ln>
                            </wps:spPr>
                            <wps:txbx>
                              <w:txbxContent>
                                <w:p w14:paraId="1E25678F" w14:textId="77777777" w:rsidR="00997386" w:rsidRPr="00387AAF" w:rsidRDefault="00997386" w:rsidP="002C64B4">
                                  <w:pPr>
                                    <w:jc w:val="center"/>
                                    <w:rPr>
                                      <w:sz w:val="20"/>
                                    </w:rPr>
                                  </w:pPr>
                                  <w:r w:rsidRPr="00387AAF">
                                    <w:rPr>
                                      <w:sz w:val="20"/>
                                    </w:rPr>
                                    <w:t>The CT communicates to the CCM the strategy selected to conduct the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891862" y="0"/>
                                <a:ext cx="1423686" cy="1053296"/>
                              </a:xfrm>
                              <a:prstGeom prst="rect">
                                <a:avLst/>
                              </a:prstGeom>
                              <a:solidFill>
                                <a:schemeClr val="lt1"/>
                              </a:solidFill>
                              <a:ln w="6350">
                                <a:solidFill>
                                  <a:prstClr val="black"/>
                                </a:solidFill>
                              </a:ln>
                            </wps:spPr>
                            <wps:txbx>
                              <w:txbxContent>
                                <w:p w14:paraId="29FCF5D2" w14:textId="77777777" w:rsidR="00997386" w:rsidRPr="00BF2D80" w:rsidRDefault="00997386" w:rsidP="002C64B4">
                                  <w:pPr>
                                    <w:jc w:val="center"/>
                                    <w:rPr>
                                      <w:sz w:val="18"/>
                                    </w:rPr>
                                  </w:pPr>
                                  <w:r>
                                    <w:rPr>
                                      <w:b/>
                                      <w:sz w:val="18"/>
                                    </w:rPr>
                                    <w:t>Self-Assessment</w:t>
                                  </w:r>
                                </w:p>
                                <w:p w14:paraId="686F4C15" w14:textId="5455043C" w:rsidR="00997386" w:rsidRPr="00BF2D80" w:rsidRDefault="00997386" w:rsidP="002C64B4">
                                  <w:pPr>
                                    <w:jc w:val="center"/>
                                    <w:rPr>
                                      <w:sz w:val="18"/>
                                    </w:rPr>
                                  </w:pPr>
                                  <w:r w:rsidRPr="00BF2D80">
                                    <w:rPr>
                                      <w:sz w:val="18"/>
                                    </w:rPr>
                                    <w:t xml:space="preserve">The CCM conducts a </w:t>
                                  </w:r>
                                  <w:r w:rsidR="001C515F">
                                    <w:rPr>
                                      <w:sz w:val="18"/>
                                    </w:rPr>
                                    <w:t>S</w:t>
                                  </w:r>
                                  <w:r w:rsidRPr="00BF2D80">
                                    <w:rPr>
                                      <w:sz w:val="18"/>
                                    </w:rPr>
                                    <w:t>elf-assessment</w:t>
                                  </w:r>
                                  <w:r>
                                    <w:rPr>
                                      <w:sz w:val="18"/>
                                    </w:rPr>
                                    <w:t xml:space="preserve"> using the provided Light EPA Tool.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783724" y="15765"/>
                                <a:ext cx="1423686" cy="1018339"/>
                              </a:xfrm>
                              <a:prstGeom prst="rect">
                                <a:avLst/>
                              </a:prstGeom>
                              <a:solidFill>
                                <a:schemeClr val="lt1"/>
                              </a:solidFill>
                              <a:ln w="6350">
                                <a:solidFill>
                                  <a:prstClr val="black"/>
                                </a:solidFill>
                              </a:ln>
                            </wps:spPr>
                            <wps:txbx>
                              <w:txbxContent>
                                <w:p w14:paraId="32604D10" w14:textId="77777777" w:rsidR="00997386" w:rsidRPr="00BF2D80" w:rsidRDefault="00997386" w:rsidP="002C64B4">
                                  <w:pPr>
                                    <w:jc w:val="center"/>
                                    <w:rPr>
                                      <w:sz w:val="18"/>
                                    </w:rPr>
                                  </w:pPr>
                                  <w:r>
                                    <w:rPr>
                                      <w:b/>
                                      <w:sz w:val="18"/>
                                    </w:rPr>
                                    <w:t>Development of an improvement plan</w:t>
                                  </w:r>
                                </w:p>
                                <w:p w14:paraId="33793030" w14:textId="1E1EC4A0" w:rsidR="00997386" w:rsidRPr="00BF2D80" w:rsidRDefault="00997386" w:rsidP="002C64B4">
                                  <w:pPr>
                                    <w:jc w:val="center"/>
                                    <w:rPr>
                                      <w:sz w:val="18"/>
                                    </w:rPr>
                                  </w:pPr>
                                  <w:r w:rsidRPr="00BF2D80">
                                    <w:rPr>
                                      <w:sz w:val="18"/>
                                    </w:rPr>
                                    <w:t xml:space="preserve">The CCM </w:t>
                                  </w:r>
                                  <w:r>
                                    <w:rPr>
                                      <w:sz w:val="18"/>
                                    </w:rPr>
                                    <w:t xml:space="preserve">develops and endorses an </w:t>
                                  </w:r>
                                  <w:r w:rsidR="00045EEA">
                                    <w:rPr>
                                      <w:sz w:val="18"/>
                                    </w:rPr>
                                    <w:t>I</w:t>
                                  </w:r>
                                  <w:r>
                                    <w:rPr>
                                      <w:sz w:val="18"/>
                                    </w:rPr>
                                    <w:t xml:space="preserve">mprovement </w:t>
                                  </w:r>
                                  <w:r w:rsidR="00045EEA">
                                    <w:rPr>
                                      <w:sz w:val="18"/>
                                    </w:rPr>
                                    <w:t>P</w:t>
                                  </w:r>
                                  <w:r>
                                    <w:rPr>
                                      <w:sz w:val="18"/>
                                    </w:rPr>
                                    <w:t>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659820" y="31531"/>
                                <a:ext cx="1513490" cy="1149593"/>
                              </a:xfrm>
                              <a:prstGeom prst="rect">
                                <a:avLst/>
                              </a:prstGeom>
                              <a:solidFill>
                                <a:schemeClr val="lt1"/>
                              </a:solidFill>
                              <a:ln w="6350">
                                <a:solidFill>
                                  <a:prstClr val="black"/>
                                </a:solidFill>
                              </a:ln>
                            </wps:spPr>
                            <wps:txbx>
                              <w:txbxContent>
                                <w:p w14:paraId="1959955A" w14:textId="064F206C" w:rsidR="00997386" w:rsidRPr="00BF2D80" w:rsidRDefault="00997386" w:rsidP="002C64B4">
                                  <w:pPr>
                                    <w:jc w:val="center"/>
                                    <w:rPr>
                                      <w:sz w:val="18"/>
                                    </w:rPr>
                                  </w:pPr>
                                  <w:r>
                                    <w:rPr>
                                      <w:sz w:val="18"/>
                                    </w:rPr>
                                    <w:t>The CCM Submits the completed Light EPA Tool</w:t>
                                  </w:r>
                                  <w:r w:rsidR="00045EEA">
                                    <w:rPr>
                                      <w:sz w:val="18"/>
                                    </w:rPr>
                                    <w:t xml:space="preserve"> and</w:t>
                                  </w:r>
                                  <w:r>
                                    <w:rPr>
                                      <w:sz w:val="18"/>
                                    </w:rPr>
                                    <w:t xml:space="preserve"> the endorsed </w:t>
                                  </w:r>
                                  <w:r w:rsidR="001C515F">
                                    <w:rPr>
                                      <w:sz w:val="18"/>
                                    </w:rPr>
                                    <w:t>I</w:t>
                                  </w:r>
                                  <w:r>
                                    <w:rPr>
                                      <w:sz w:val="18"/>
                                    </w:rPr>
                                    <w:t xml:space="preserve">mprovement </w:t>
                                  </w:r>
                                  <w:r w:rsidR="001C515F">
                                    <w:rPr>
                                      <w:sz w:val="18"/>
                                    </w:rPr>
                                    <w:t>P</w:t>
                                  </w:r>
                                  <w:r>
                                    <w:rPr>
                                      <w:sz w:val="18"/>
                                    </w:rPr>
                                    <w:t>lan</w:t>
                                  </w:r>
                                  <w:r w:rsidR="00BD651F">
                                    <w:rPr>
                                      <w:sz w:val="18"/>
                                    </w:rPr>
                                    <w:t xml:space="preserve"> (by email)</w:t>
                                  </w:r>
                                  <w:r>
                                    <w:rPr>
                                      <w:sz w:val="18"/>
                                    </w:rPr>
                                    <w:t xml:space="preserve"> and </w:t>
                                  </w:r>
                                  <w:r w:rsidR="00BD651F">
                                    <w:rPr>
                                      <w:sz w:val="18"/>
                                    </w:rPr>
                                    <w:t xml:space="preserve">uploads the </w:t>
                                  </w:r>
                                  <w:r>
                                    <w:rPr>
                                      <w:sz w:val="18"/>
                                    </w:rPr>
                                    <w:t xml:space="preserve">supporting documentation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738648" y="2065282"/>
                                <a:ext cx="1423686" cy="1018339"/>
                              </a:xfrm>
                              <a:prstGeom prst="rect">
                                <a:avLst/>
                              </a:prstGeom>
                              <a:solidFill>
                                <a:schemeClr val="lt1"/>
                              </a:solidFill>
                              <a:ln w="6350">
                                <a:solidFill>
                                  <a:prstClr val="black"/>
                                </a:solidFill>
                              </a:ln>
                            </wps:spPr>
                            <wps:txbx>
                              <w:txbxContent>
                                <w:p w14:paraId="0F77AF58" w14:textId="77777777" w:rsidR="00997386" w:rsidRPr="00BF2D80" w:rsidRDefault="00997386" w:rsidP="002C64B4">
                                  <w:pPr>
                                    <w:jc w:val="center"/>
                                    <w:rPr>
                                      <w:sz w:val="18"/>
                                    </w:rPr>
                                  </w:pPr>
                                  <w:r>
                                    <w:rPr>
                                      <w:sz w:val="18"/>
                                    </w:rPr>
                                    <w:t>The Global Fund reviews the submitted documentation and requests adjustments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736427" y="2049517"/>
                                <a:ext cx="1423686" cy="1018339"/>
                              </a:xfrm>
                              <a:prstGeom prst="rect">
                                <a:avLst/>
                              </a:prstGeom>
                              <a:solidFill>
                                <a:schemeClr val="lt1"/>
                              </a:solidFill>
                              <a:ln w="6350">
                                <a:solidFill>
                                  <a:prstClr val="black"/>
                                </a:solidFill>
                              </a:ln>
                            </wps:spPr>
                            <wps:txbx>
                              <w:txbxContent>
                                <w:p w14:paraId="5F4B6F19" w14:textId="2748862F" w:rsidR="00997386" w:rsidRPr="00BF2D80" w:rsidRDefault="00A2489A" w:rsidP="002C64B4">
                                  <w:pPr>
                                    <w:jc w:val="center"/>
                                    <w:rPr>
                                      <w:sz w:val="18"/>
                                    </w:rPr>
                                  </w:pPr>
                                  <w:r>
                                    <w:rPr>
                                      <w:sz w:val="18"/>
                                    </w:rPr>
                                    <w:t xml:space="preserve">  The CCM makes the requested adjustments </w:t>
                                  </w:r>
                                  <w:r w:rsidR="00045EEA">
                                    <w:rPr>
                                      <w:sz w:val="18"/>
                                    </w:rPr>
                                    <w:t>-</w:t>
                                  </w:r>
                                  <w:r>
                                    <w:rPr>
                                      <w:sz w:val="18"/>
                                    </w:rPr>
                                    <w:t>if any</w:t>
                                  </w:r>
                                  <w:r w:rsidR="00045EEA">
                                    <w:rPr>
                                      <w:sz w:val="18"/>
                                    </w:rPr>
                                    <w:t>-</w:t>
                                  </w:r>
                                  <w:r>
                                    <w:rPr>
                                      <w:sz w:val="18"/>
                                    </w:rPr>
                                    <w:t xml:space="preserve"> and resubmits to the Global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860331" y="2037845"/>
                                <a:ext cx="1423670" cy="1017905"/>
                              </a:xfrm>
                              <a:prstGeom prst="rect">
                                <a:avLst/>
                              </a:prstGeom>
                              <a:solidFill>
                                <a:schemeClr val="lt1"/>
                              </a:solidFill>
                              <a:ln w="6350">
                                <a:solidFill>
                                  <a:prstClr val="black"/>
                                </a:solidFill>
                              </a:ln>
                            </wps:spPr>
                            <wps:txbx>
                              <w:txbxContent>
                                <w:p w14:paraId="3F21DE4C" w14:textId="356976EE" w:rsidR="00997386" w:rsidRPr="00BF2D80" w:rsidRDefault="00A2489A" w:rsidP="002C64B4">
                                  <w:pPr>
                                    <w:jc w:val="center"/>
                                    <w:rPr>
                                      <w:sz w:val="18"/>
                                    </w:rPr>
                                  </w:pPr>
                                  <w:r>
                                    <w:rPr>
                                      <w:sz w:val="18"/>
                                    </w:rPr>
                                    <w:t xml:space="preserve">The Global Fund confirms that the CCM is eligible to submit a </w:t>
                                  </w:r>
                                  <w:r w:rsidR="001C515F">
                                    <w:rPr>
                                      <w:sz w:val="18"/>
                                    </w:rPr>
                                    <w:t>F</w:t>
                                  </w:r>
                                  <w:r>
                                    <w:rPr>
                                      <w:sz w:val="18"/>
                                    </w:rPr>
                                    <w:t xml:space="preserve">unding </w:t>
                                  </w:r>
                                  <w:r w:rsidR="001C515F">
                                    <w:rPr>
                                      <w:sz w:val="18"/>
                                    </w:rPr>
                                    <w:t>R</w:t>
                                  </w:r>
                                  <w:r>
                                    <w:rPr>
                                      <w:sz w:val="18"/>
                                    </w:rPr>
                                    <w:t>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2017986"/>
                                <a:ext cx="1423686" cy="1018339"/>
                              </a:xfrm>
                              <a:prstGeom prst="rect">
                                <a:avLst/>
                              </a:prstGeom>
                              <a:solidFill>
                                <a:schemeClr val="lt1"/>
                              </a:solidFill>
                              <a:ln w="6350">
                                <a:solidFill>
                                  <a:prstClr val="black"/>
                                </a:solidFill>
                              </a:ln>
                            </wps:spPr>
                            <wps:txbx>
                              <w:txbxContent>
                                <w:p w14:paraId="40A58261" w14:textId="5D6E1013" w:rsidR="001F5ED9" w:rsidRPr="00BF2D80" w:rsidRDefault="001F5ED9" w:rsidP="001F5ED9">
                                  <w:pPr>
                                    <w:jc w:val="center"/>
                                    <w:rPr>
                                      <w:sz w:val="18"/>
                                    </w:rPr>
                                  </w:pPr>
                                  <w:r>
                                    <w:rPr>
                                      <w:sz w:val="18"/>
                                    </w:rPr>
                                    <w:t xml:space="preserve">The CCM implements the </w:t>
                                  </w:r>
                                  <w:r w:rsidR="001C515F">
                                    <w:rPr>
                                      <w:sz w:val="18"/>
                                    </w:rPr>
                                    <w:t>I</w:t>
                                  </w:r>
                                  <w:r>
                                    <w:rPr>
                                      <w:sz w:val="18"/>
                                    </w:rPr>
                                    <w:t xml:space="preserve">mprovement </w:t>
                                  </w:r>
                                  <w:r w:rsidR="001C515F">
                                    <w:rPr>
                                      <w:sz w:val="18"/>
                                    </w:rPr>
                                    <w:t>P</w:t>
                                  </w:r>
                                  <w:r>
                                    <w:rPr>
                                      <w:sz w:val="18"/>
                                    </w:rPr>
                                    <w:t>lan and submits periodic updates to the Global Fund throughout the grant lifecycle</w:t>
                                  </w:r>
                                </w:p>
                                <w:p w14:paraId="2887A76B" w14:textId="09AF0AAE" w:rsidR="00997386" w:rsidRPr="00BF2D80" w:rsidRDefault="00997386" w:rsidP="002C64B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Oval 19"/>
                          <wps:cNvSpPr/>
                          <wps:spPr>
                            <a:xfrm>
                              <a:off x="476250" y="1905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7BA7D" w14:textId="77777777" w:rsidR="00997386" w:rsidRPr="00997386" w:rsidRDefault="00997386" w:rsidP="00997386">
                                <w:pPr>
                                  <w:jc w:val="center"/>
                                  <w:rPr>
                                    <w:b/>
                                    <w:color w:val="000000" w:themeColor="text1"/>
                                  </w:rPr>
                                </w:pPr>
                                <w:r w:rsidRPr="00997386">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2419350" y="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7590D1" w14:textId="77777777" w:rsidR="00997386" w:rsidRPr="00997386" w:rsidRDefault="002C64B4" w:rsidP="00997386">
                                <w:pPr>
                                  <w:jc w:val="center"/>
                                  <w:rPr>
                                    <w:b/>
                                    <w:color w:val="000000" w:themeColor="text1"/>
                                  </w:rPr>
                                </w:pPr>
                                <w:r>
                                  <w:rPr>
                                    <w:b/>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4229100" y="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9184B8" w14:textId="77777777" w:rsidR="00997386" w:rsidRPr="00997386" w:rsidRDefault="002C64B4" w:rsidP="00997386">
                                <w:pPr>
                                  <w:jc w:val="center"/>
                                  <w:rPr>
                                    <w:b/>
                                    <w:color w:val="000000" w:themeColor="text1"/>
                                  </w:rPr>
                                </w:pPr>
                                <w:r>
                                  <w:rPr>
                                    <w:b/>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6191250" y="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B9102" w14:textId="77777777" w:rsidR="00997386" w:rsidRPr="00997386" w:rsidRDefault="002C64B4" w:rsidP="00997386">
                                <w:pPr>
                                  <w:jc w:val="center"/>
                                  <w:rPr>
                                    <w:b/>
                                    <w:color w:val="000000" w:themeColor="text1"/>
                                  </w:rPr>
                                </w:pPr>
                                <w:r>
                                  <w:rPr>
                                    <w:b/>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6191250" y="196215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A5BD0" w14:textId="77777777" w:rsidR="00997386" w:rsidRPr="00997386" w:rsidRDefault="002C64B4" w:rsidP="00997386">
                                <w:pPr>
                                  <w:jc w:val="center"/>
                                  <w:rPr>
                                    <w:b/>
                                    <w:color w:val="000000" w:themeColor="text1"/>
                                  </w:rPr>
                                </w:pPr>
                                <w:r>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4229100" y="198120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5CAA56" w14:textId="77777777" w:rsidR="002C64B4" w:rsidRPr="00997386" w:rsidRDefault="002C64B4" w:rsidP="002C64B4">
                                <w:pPr>
                                  <w:jc w:val="center"/>
                                  <w:rPr>
                                    <w:b/>
                                    <w:color w:val="000000" w:themeColor="text1"/>
                                  </w:rPr>
                                </w:pPr>
                                <w:r>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2381250" y="196215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4DDF38" w14:textId="77777777" w:rsidR="002C64B4" w:rsidRPr="00997386" w:rsidRDefault="002C64B4" w:rsidP="002C64B4">
                                <w:pPr>
                                  <w:jc w:val="center"/>
                                  <w:rPr>
                                    <w:b/>
                                    <w:color w:val="000000" w:themeColor="text1"/>
                                  </w:rPr>
                                </w:pPr>
                                <w:r>
                                  <w:rPr>
                                    <w:b/>
                                    <w:color w:val="000000" w:themeColor="text1"/>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419100" y="1962150"/>
                              <a:ext cx="378372" cy="3941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E374E" w14:textId="77777777" w:rsidR="002C64B4" w:rsidRPr="00997386" w:rsidRDefault="002C64B4" w:rsidP="00045EEA">
                                <w:pPr>
                                  <w:rPr>
                                    <w:b/>
                                    <w:color w:val="000000" w:themeColor="text1"/>
                                  </w:rPr>
                                </w:pPr>
                                <w:r>
                                  <w:rPr>
                                    <w:b/>
                                    <w:color w:val="000000" w:themeColor="text1"/>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7" name="Straight Arrow Connector 27"/>
                        <wps:cNvCnPr/>
                        <wps:spPr>
                          <a:xfrm>
                            <a:off x="1524000" y="1028700"/>
                            <a:ext cx="273132"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3409950" y="1028700"/>
                            <a:ext cx="273132"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a:off x="5276850" y="1047750"/>
                            <a:ext cx="273050"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wps:spPr>
                          <a:xfrm>
                            <a:off x="6381750" y="1712636"/>
                            <a:ext cx="0" cy="210886"/>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4" name="Straight Arrow Connector 34"/>
                        <wps:cNvCnPr/>
                        <wps:spPr>
                          <a:xfrm flipH="1">
                            <a:off x="5276850" y="3048000"/>
                            <a:ext cx="323872"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flipH="1">
                            <a:off x="3333750" y="3028950"/>
                            <a:ext cx="323872"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flipH="1">
                            <a:off x="1485900" y="3028950"/>
                            <a:ext cx="323872"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7DF851C8" id="Group 38" o:spid="_x0000_s1026" style="position:absolute;left:0;text-align:left;margin-left:67.5pt;margin-top:14.5pt;width:564.8pt;height:283.3pt;z-index:251685888;mso-width-relative:margin" coordsize="71729,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">
                <v:group id="Group 37" o:spid="_x0000_s1027" style="position:absolute;width:71729;height:35979" coordsize="71729,35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18" o:spid="_x0000_s1028" style="position:absolute;top:5143;width:71729;height:30836" coordsize="71733,30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Text Box 7" o:spid="_x0000_s1029" type="#_x0000_t202" style="position:absolute;top:157;width:14236;height:10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E25678F" w14:textId="77777777" w:rsidR="00997386" w:rsidRPr="00387AAF" w:rsidRDefault="00997386" w:rsidP="002C64B4">
                            <w:pPr>
                              <w:jc w:val="center"/>
                              <w:rPr>
                                <w:sz w:val="20"/>
                              </w:rPr>
                            </w:pPr>
                            <w:r w:rsidRPr="00387AAF">
                              <w:rPr>
                                <w:sz w:val="20"/>
                              </w:rPr>
                              <w:t>The CT communicates to the CCM the strategy selected to conduct the assessment</w:t>
                            </w:r>
                          </w:p>
                        </w:txbxContent>
                      </v:textbox>
                    </v:shape>
                    <v:shape id="Text Box 8" o:spid="_x0000_s1030" type="#_x0000_t202" style="position:absolute;left:18918;width:14237;height:10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29FCF5D2" w14:textId="77777777" w:rsidR="00997386" w:rsidRPr="00BF2D80" w:rsidRDefault="00997386" w:rsidP="002C64B4">
                            <w:pPr>
                              <w:jc w:val="center"/>
                              <w:rPr>
                                <w:sz w:val="18"/>
                              </w:rPr>
                            </w:pPr>
                            <w:r>
                              <w:rPr>
                                <w:b/>
                                <w:sz w:val="18"/>
                              </w:rPr>
                              <w:t>Self-Assessment</w:t>
                            </w:r>
                          </w:p>
                          <w:p w14:paraId="686F4C15" w14:textId="5455043C" w:rsidR="00997386" w:rsidRPr="00BF2D80" w:rsidRDefault="00997386" w:rsidP="002C64B4">
                            <w:pPr>
                              <w:jc w:val="center"/>
                              <w:rPr>
                                <w:sz w:val="18"/>
                              </w:rPr>
                            </w:pPr>
                            <w:r w:rsidRPr="00BF2D80">
                              <w:rPr>
                                <w:sz w:val="18"/>
                              </w:rPr>
                              <w:t xml:space="preserve">The CCM conducts a </w:t>
                            </w:r>
                            <w:r w:rsidR="001C515F">
                              <w:rPr>
                                <w:sz w:val="18"/>
                              </w:rPr>
                              <w:t>S</w:t>
                            </w:r>
                            <w:r w:rsidRPr="00BF2D80">
                              <w:rPr>
                                <w:sz w:val="18"/>
                              </w:rPr>
                              <w:t>elf-assessment</w:t>
                            </w:r>
                            <w:r>
                              <w:rPr>
                                <w:sz w:val="18"/>
                              </w:rPr>
                              <w:t xml:space="preserve"> using the provided Light EPA Tool.</w:t>
                            </w:r>
                          </w:p>
                        </w:txbxContent>
                      </v:textbox>
                    </v:shape>
                    <v:shape id="Text Box 10" o:spid="_x0000_s1031" type="#_x0000_t202" style="position:absolute;left:37837;top:157;width:14237;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2604D10" w14:textId="77777777" w:rsidR="00997386" w:rsidRPr="00BF2D80" w:rsidRDefault="00997386" w:rsidP="002C64B4">
                            <w:pPr>
                              <w:jc w:val="center"/>
                              <w:rPr>
                                <w:sz w:val="18"/>
                              </w:rPr>
                            </w:pPr>
                            <w:r>
                              <w:rPr>
                                <w:b/>
                                <w:sz w:val="18"/>
                              </w:rPr>
                              <w:t>Development of an improvement plan</w:t>
                            </w:r>
                          </w:p>
                          <w:p w14:paraId="33793030" w14:textId="1E1EC4A0" w:rsidR="00997386" w:rsidRPr="00BF2D80" w:rsidRDefault="00997386" w:rsidP="002C64B4">
                            <w:pPr>
                              <w:jc w:val="center"/>
                              <w:rPr>
                                <w:sz w:val="18"/>
                              </w:rPr>
                            </w:pPr>
                            <w:r w:rsidRPr="00BF2D80">
                              <w:rPr>
                                <w:sz w:val="18"/>
                              </w:rPr>
                              <w:t xml:space="preserve">The CCM </w:t>
                            </w:r>
                            <w:r>
                              <w:rPr>
                                <w:sz w:val="18"/>
                              </w:rPr>
                              <w:t xml:space="preserve">develops and endorses an </w:t>
                            </w:r>
                            <w:r w:rsidR="00045EEA">
                              <w:rPr>
                                <w:sz w:val="18"/>
                              </w:rPr>
                              <w:t>I</w:t>
                            </w:r>
                            <w:r>
                              <w:rPr>
                                <w:sz w:val="18"/>
                              </w:rPr>
                              <w:t xml:space="preserve">mprovement </w:t>
                            </w:r>
                            <w:r w:rsidR="00045EEA">
                              <w:rPr>
                                <w:sz w:val="18"/>
                              </w:rPr>
                              <w:t>P</w:t>
                            </w:r>
                            <w:r>
                              <w:rPr>
                                <w:sz w:val="18"/>
                              </w:rPr>
                              <w:t>lan</w:t>
                            </w:r>
                          </w:p>
                        </w:txbxContent>
                      </v:textbox>
                    </v:shape>
                    <v:shape id="Text Box 11" o:spid="_x0000_s1032" type="#_x0000_t202" style="position:absolute;left:56598;top:315;width:15135;height:1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1959955A" w14:textId="064F206C" w:rsidR="00997386" w:rsidRPr="00BF2D80" w:rsidRDefault="00997386" w:rsidP="002C64B4">
                            <w:pPr>
                              <w:jc w:val="center"/>
                              <w:rPr>
                                <w:sz w:val="18"/>
                              </w:rPr>
                            </w:pPr>
                            <w:r>
                              <w:rPr>
                                <w:sz w:val="18"/>
                              </w:rPr>
                              <w:t>The CCM Submits the completed Light EPA Tool</w:t>
                            </w:r>
                            <w:r w:rsidR="00045EEA">
                              <w:rPr>
                                <w:sz w:val="18"/>
                              </w:rPr>
                              <w:t xml:space="preserve"> and</w:t>
                            </w:r>
                            <w:r>
                              <w:rPr>
                                <w:sz w:val="18"/>
                              </w:rPr>
                              <w:t xml:space="preserve"> the endorsed </w:t>
                            </w:r>
                            <w:r w:rsidR="001C515F">
                              <w:rPr>
                                <w:sz w:val="18"/>
                              </w:rPr>
                              <w:t>I</w:t>
                            </w:r>
                            <w:r>
                              <w:rPr>
                                <w:sz w:val="18"/>
                              </w:rPr>
                              <w:t xml:space="preserve">mprovement </w:t>
                            </w:r>
                            <w:r w:rsidR="001C515F">
                              <w:rPr>
                                <w:sz w:val="18"/>
                              </w:rPr>
                              <w:t>P</w:t>
                            </w:r>
                            <w:r>
                              <w:rPr>
                                <w:sz w:val="18"/>
                              </w:rPr>
                              <w:t>lan</w:t>
                            </w:r>
                            <w:r w:rsidR="00BD651F">
                              <w:rPr>
                                <w:sz w:val="18"/>
                              </w:rPr>
                              <w:t xml:space="preserve"> (by email)</w:t>
                            </w:r>
                            <w:r>
                              <w:rPr>
                                <w:sz w:val="18"/>
                              </w:rPr>
                              <w:t xml:space="preserve"> and </w:t>
                            </w:r>
                            <w:r w:rsidR="00BD651F">
                              <w:rPr>
                                <w:sz w:val="18"/>
                              </w:rPr>
                              <w:t xml:space="preserve">uploads the </w:t>
                            </w:r>
                            <w:r>
                              <w:rPr>
                                <w:sz w:val="18"/>
                              </w:rPr>
                              <w:t xml:space="preserve">supporting documentation </w:t>
                            </w:r>
                          </w:p>
                        </w:txbxContent>
                      </v:textbox>
                    </v:shape>
                    <v:shape id="Text Box 12" o:spid="_x0000_s1033" type="#_x0000_t202" style="position:absolute;left:57386;top:20652;width:14237;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F77AF58" w14:textId="77777777" w:rsidR="00997386" w:rsidRPr="00BF2D80" w:rsidRDefault="00997386" w:rsidP="002C64B4">
                            <w:pPr>
                              <w:jc w:val="center"/>
                              <w:rPr>
                                <w:sz w:val="18"/>
                              </w:rPr>
                            </w:pPr>
                            <w:r>
                              <w:rPr>
                                <w:sz w:val="18"/>
                              </w:rPr>
                              <w:t>The Global Fund reviews the submitted documentation and requests adjustments if necessary.</w:t>
                            </w:r>
                          </w:p>
                        </w:txbxContent>
                      </v:textbox>
                    </v:shape>
                    <v:shape id="Text Box 13" o:spid="_x0000_s1034" type="#_x0000_t202" style="position:absolute;left:37364;top:20495;width:14237;height:10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F4B6F19" w14:textId="2748862F" w:rsidR="00997386" w:rsidRPr="00BF2D80" w:rsidRDefault="00A2489A" w:rsidP="002C64B4">
                            <w:pPr>
                              <w:jc w:val="center"/>
                              <w:rPr>
                                <w:sz w:val="18"/>
                              </w:rPr>
                            </w:pPr>
                            <w:r>
                              <w:rPr>
                                <w:sz w:val="18"/>
                              </w:rPr>
                              <w:t xml:space="preserve">  The CCM makes the requested adjustments </w:t>
                            </w:r>
                            <w:r w:rsidR="00045EEA">
                              <w:rPr>
                                <w:sz w:val="18"/>
                              </w:rPr>
                              <w:t>-</w:t>
                            </w:r>
                            <w:r>
                              <w:rPr>
                                <w:sz w:val="18"/>
                              </w:rPr>
                              <w:t>if any</w:t>
                            </w:r>
                            <w:r w:rsidR="00045EEA">
                              <w:rPr>
                                <w:sz w:val="18"/>
                              </w:rPr>
                              <w:t>-</w:t>
                            </w:r>
                            <w:r>
                              <w:rPr>
                                <w:sz w:val="18"/>
                              </w:rPr>
                              <w:t xml:space="preserve"> and resubmits to the Global Fund</w:t>
                            </w:r>
                          </w:p>
                        </w:txbxContent>
                      </v:textbox>
                    </v:shape>
                    <v:shape id="Text Box 15" o:spid="_x0000_s1035" type="#_x0000_t202" style="position:absolute;left:18603;top:20378;width:14237;height:10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3F21DE4C" w14:textId="356976EE" w:rsidR="00997386" w:rsidRPr="00BF2D80" w:rsidRDefault="00A2489A" w:rsidP="002C64B4">
                            <w:pPr>
                              <w:jc w:val="center"/>
                              <w:rPr>
                                <w:sz w:val="18"/>
                              </w:rPr>
                            </w:pPr>
                            <w:r>
                              <w:rPr>
                                <w:sz w:val="18"/>
                              </w:rPr>
                              <w:t xml:space="preserve">The Global Fund confirms that the CCM is eligible to submit a </w:t>
                            </w:r>
                            <w:r w:rsidR="001C515F">
                              <w:rPr>
                                <w:sz w:val="18"/>
                              </w:rPr>
                              <w:t>F</w:t>
                            </w:r>
                            <w:r>
                              <w:rPr>
                                <w:sz w:val="18"/>
                              </w:rPr>
                              <w:t xml:space="preserve">unding </w:t>
                            </w:r>
                            <w:r w:rsidR="001C515F">
                              <w:rPr>
                                <w:sz w:val="18"/>
                              </w:rPr>
                              <w:t>R</w:t>
                            </w:r>
                            <w:r>
                              <w:rPr>
                                <w:sz w:val="18"/>
                              </w:rPr>
                              <w:t>equest.</w:t>
                            </w:r>
                          </w:p>
                        </w:txbxContent>
                      </v:textbox>
                    </v:shape>
                    <v:shape id="Text Box 17" o:spid="_x0000_s1036" type="#_x0000_t202" style="position:absolute;top:20179;width:14236;height:10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40A58261" w14:textId="5D6E1013" w:rsidR="001F5ED9" w:rsidRPr="00BF2D80" w:rsidRDefault="001F5ED9" w:rsidP="001F5ED9">
                            <w:pPr>
                              <w:jc w:val="center"/>
                              <w:rPr>
                                <w:sz w:val="18"/>
                              </w:rPr>
                            </w:pPr>
                            <w:r>
                              <w:rPr>
                                <w:sz w:val="18"/>
                              </w:rPr>
                              <w:t xml:space="preserve">The CCM implements the </w:t>
                            </w:r>
                            <w:r w:rsidR="001C515F">
                              <w:rPr>
                                <w:sz w:val="18"/>
                              </w:rPr>
                              <w:t>I</w:t>
                            </w:r>
                            <w:r>
                              <w:rPr>
                                <w:sz w:val="18"/>
                              </w:rPr>
                              <w:t xml:space="preserve">mprovement </w:t>
                            </w:r>
                            <w:r w:rsidR="001C515F">
                              <w:rPr>
                                <w:sz w:val="18"/>
                              </w:rPr>
                              <w:t>P</w:t>
                            </w:r>
                            <w:r>
                              <w:rPr>
                                <w:sz w:val="18"/>
                              </w:rPr>
                              <w:t>lan and submits periodic updates to the Global Fund throughout the grant lifecycle</w:t>
                            </w:r>
                          </w:p>
                          <w:p w14:paraId="2887A76B" w14:textId="09AF0AAE" w:rsidR="00997386" w:rsidRPr="00BF2D80" w:rsidRDefault="00997386" w:rsidP="002C64B4">
                            <w:pPr>
                              <w:jc w:val="center"/>
                              <w:rPr>
                                <w:sz w:val="18"/>
                              </w:rPr>
                            </w:pPr>
                          </w:p>
                        </w:txbxContent>
                      </v:textbox>
                    </v:shape>
                  </v:group>
                  <v:oval id="Oval 19" o:spid="_x0000_s1037" style="position:absolute;left:4762;top:190;width:3784;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" filled="f" strokecolor="black [3213]" strokeweight="1pt">
                    <v:stroke joinstyle="miter"/>
                    <v:textbox>
                      <w:txbxContent>
                        <w:p w14:paraId="4F27BA7D" w14:textId="77777777" w:rsidR="00997386" w:rsidRPr="00997386" w:rsidRDefault="00997386" w:rsidP="00997386">
                          <w:pPr>
                            <w:jc w:val="center"/>
                            <w:rPr>
                              <w:b/>
                              <w:color w:val="000000" w:themeColor="text1"/>
                            </w:rPr>
                          </w:pPr>
                          <w:r w:rsidRPr="00997386">
                            <w:rPr>
                              <w:b/>
                              <w:color w:val="000000" w:themeColor="text1"/>
                            </w:rPr>
                            <w:t>1</w:t>
                          </w:r>
                        </w:p>
                      </w:txbxContent>
                    </v:textbox>
                  </v:oval>
                  <v:oval id="Oval 20" o:spid="_x0000_s1038" style="position:absolute;left:24193;width:3784;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" filled="f" strokecolor="black [3213]" strokeweight="1pt">
                    <v:stroke joinstyle="miter"/>
                    <v:textbox>
                      <w:txbxContent>
                        <w:p w14:paraId="667590D1" w14:textId="77777777" w:rsidR="00997386" w:rsidRPr="00997386" w:rsidRDefault="002C64B4" w:rsidP="00997386">
                          <w:pPr>
                            <w:jc w:val="center"/>
                            <w:rPr>
                              <w:b/>
                              <w:color w:val="000000" w:themeColor="text1"/>
                            </w:rPr>
                          </w:pPr>
                          <w:r>
                            <w:rPr>
                              <w:b/>
                              <w:color w:val="000000" w:themeColor="text1"/>
                            </w:rPr>
                            <w:t>2</w:t>
                          </w:r>
                        </w:p>
                      </w:txbxContent>
                    </v:textbox>
                  </v:oval>
                  <v:oval id="Oval 21" o:spid="_x0000_s1039" style="position:absolute;left:42291;width:3783;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" filled="f" strokecolor="black [3213]" strokeweight="1pt">
                    <v:stroke joinstyle="miter"/>
                    <v:textbox>
                      <w:txbxContent>
                        <w:p w14:paraId="389184B8" w14:textId="77777777" w:rsidR="00997386" w:rsidRPr="00997386" w:rsidRDefault="002C64B4" w:rsidP="00997386">
                          <w:pPr>
                            <w:jc w:val="center"/>
                            <w:rPr>
                              <w:b/>
                              <w:color w:val="000000" w:themeColor="text1"/>
                            </w:rPr>
                          </w:pPr>
                          <w:r>
                            <w:rPr>
                              <w:b/>
                              <w:color w:val="000000" w:themeColor="text1"/>
                            </w:rPr>
                            <w:t>3</w:t>
                          </w:r>
                        </w:p>
                      </w:txbxContent>
                    </v:textbox>
                  </v:oval>
                  <v:oval id="Oval 22" o:spid="_x0000_s1040" style="position:absolute;left:61912;width:3784;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" filled="f" strokecolor="black [3213]" strokeweight="1pt">
                    <v:stroke joinstyle="miter"/>
                    <v:textbox>
                      <w:txbxContent>
                        <w:p w14:paraId="4A4B9102" w14:textId="77777777" w:rsidR="00997386" w:rsidRPr="00997386" w:rsidRDefault="002C64B4" w:rsidP="00997386">
                          <w:pPr>
                            <w:jc w:val="center"/>
                            <w:rPr>
                              <w:b/>
                              <w:color w:val="000000" w:themeColor="text1"/>
                            </w:rPr>
                          </w:pPr>
                          <w:r>
                            <w:rPr>
                              <w:b/>
                              <w:color w:val="000000" w:themeColor="text1"/>
                            </w:rPr>
                            <w:t>4</w:t>
                          </w:r>
                        </w:p>
                      </w:txbxContent>
                    </v:textbox>
                  </v:oval>
                  <v:oval id="Oval 23" o:spid="_x0000_s1041" style="position:absolute;left:61912;top:19621;width:3784;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" filled="f" strokecolor="black [3213]" strokeweight="1pt">
                    <v:stroke joinstyle="miter"/>
                    <v:textbox>
                      <w:txbxContent>
                        <w:p w14:paraId="32FA5BD0" w14:textId="77777777" w:rsidR="00997386" w:rsidRPr="00997386" w:rsidRDefault="002C64B4" w:rsidP="00997386">
                          <w:pPr>
                            <w:jc w:val="center"/>
                            <w:rPr>
                              <w:b/>
                              <w:color w:val="000000" w:themeColor="text1"/>
                            </w:rPr>
                          </w:pPr>
                          <w:r>
                            <w:rPr>
                              <w:b/>
                              <w:color w:val="000000" w:themeColor="text1"/>
                            </w:rPr>
                            <w:t>5</w:t>
                          </w:r>
                        </w:p>
                      </w:txbxContent>
                    </v:textbox>
                  </v:oval>
                  <v:oval id="Oval 24" o:spid="_x0000_s1042" style="position:absolute;left:42291;top:19812;width:3783;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" filled="f" strokecolor="black [3213]" strokeweight="1pt">
                    <v:stroke joinstyle="miter"/>
                    <v:textbox>
                      <w:txbxContent>
                        <w:p w14:paraId="405CAA56" w14:textId="77777777" w:rsidR="002C64B4" w:rsidRPr="00997386" w:rsidRDefault="002C64B4" w:rsidP="002C64B4">
                          <w:pPr>
                            <w:jc w:val="center"/>
                            <w:rPr>
                              <w:b/>
                              <w:color w:val="000000" w:themeColor="text1"/>
                            </w:rPr>
                          </w:pPr>
                          <w:r>
                            <w:rPr>
                              <w:b/>
                              <w:color w:val="000000" w:themeColor="text1"/>
                            </w:rPr>
                            <w:t>6</w:t>
                          </w:r>
                        </w:p>
                      </w:txbxContent>
                    </v:textbox>
                  </v:oval>
                  <v:oval id="Oval 25" o:spid="_x0000_s1043" style="position:absolute;left:23812;top:19621;width:3784;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textbox>
                      <w:txbxContent>
                        <w:p w14:paraId="0D4DDF38" w14:textId="77777777" w:rsidR="002C64B4" w:rsidRPr="00997386" w:rsidRDefault="002C64B4" w:rsidP="002C64B4">
                          <w:pPr>
                            <w:jc w:val="center"/>
                            <w:rPr>
                              <w:b/>
                              <w:color w:val="000000" w:themeColor="text1"/>
                            </w:rPr>
                          </w:pPr>
                          <w:r>
                            <w:rPr>
                              <w:b/>
                              <w:color w:val="000000" w:themeColor="text1"/>
                            </w:rPr>
                            <w:t>7</w:t>
                          </w:r>
                        </w:p>
                      </w:txbxContent>
                    </v:textbox>
                  </v:oval>
                  <v:oval id="Oval 26" o:spid="_x0000_s1044" style="position:absolute;left:4191;top:19621;width:3783;height:3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" filled="f" strokecolor="black [3213]" strokeweight="1pt">
                    <v:stroke joinstyle="miter"/>
                    <v:textbox>
                      <w:txbxContent>
                        <w:p w14:paraId="646E374E" w14:textId="77777777" w:rsidR="002C64B4" w:rsidRPr="00997386" w:rsidRDefault="002C64B4" w:rsidP="00045EEA">
                          <w:pPr>
                            <w:rPr>
                              <w:b/>
                              <w:color w:val="000000" w:themeColor="text1"/>
                            </w:rPr>
                          </w:pPr>
                          <w:r>
                            <w:rPr>
                              <w:b/>
                              <w:color w:val="000000" w:themeColor="text1"/>
                            </w:rPr>
                            <w:t>8</w:t>
                          </w:r>
                        </w:p>
                      </w:txbxContent>
                    </v:textbox>
                  </v:oval>
                </v:group>
                <v:shapetype id="_x0000_t32" coordsize="21600,21600" o:spt="32" o:oned="t" path="m,l21600,21600e" filled="f">
                  <v:path arrowok="t" fillok="f" o:connecttype="none"/>
                  <o:lock v:ext="edit" shapetype="t"/>
                </v:shapetype>
                <v:shape id="Straight Arrow Connector 27" o:spid="_x0000_s1045" type="#_x0000_t32" style="position:absolute;left:15240;top:10287;width:2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" strokecolor="black [3213]" strokeweight="2.5pt">
                  <v:stroke endarrow="block" joinstyle="miter"/>
                </v:shape>
                <v:shape id="Straight Arrow Connector 28" o:spid="_x0000_s1046" type="#_x0000_t32" style="position:absolute;left:34099;top:10287;width:2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" strokecolor="black [3213]" strokeweight="2.5pt">
                  <v:stroke endarrow="block" joinstyle="miter"/>
                </v:shape>
                <v:shape id="Straight Arrow Connector 29" o:spid="_x0000_s1047" type="#_x0000_t32" style="position:absolute;left:52768;top:10477;width:27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" strokecolor="black [3213]" strokeweight="2.5pt">
                  <v:stroke endarrow="block" joinstyle="miter"/>
                </v:shape>
                <v:shape id="Straight Arrow Connector 31" o:spid="_x0000_s1048" type="#_x0000_t32" style="position:absolute;left:63817;top:17126;width:0;height:2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" strokecolor="black [3213]" strokeweight="3pt">
                  <v:stroke endarrow="block" joinstyle="miter"/>
                </v:shape>
                <v:shape id="Straight Arrow Connector 34" o:spid="_x0000_s1049" type="#_x0000_t32" style="position:absolute;left:52768;top:30480;width:3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" strokecolor="black [3213]" strokeweight="3pt">
                  <v:stroke endarrow="block" joinstyle="miter"/>
                </v:shape>
                <v:shape id="Straight Arrow Connector 35" o:spid="_x0000_s1050" type="#_x0000_t32" style="position:absolute;left:33337;top:30289;width:323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" strokecolor="black [3213]" strokeweight="3pt">
                  <v:stroke endarrow="block" joinstyle="miter"/>
                </v:shape>
                <v:shape id="Straight Arrow Connector 36" o:spid="_x0000_s1051" type="#_x0000_t32" style="position:absolute;left:14859;top:30289;width:323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" strokecolor="black [3213]" strokeweight="3pt">
                  <v:stroke endarrow="block" joinstyle="miter"/>
                </v:shape>
              </v:group>
            </w:pict>
          </mc:Fallback>
        </mc:AlternateContent>
      </w:r>
    </w:p>
    <w:p w14:paraId="2ACA10F9" w14:textId="77777777" w:rsidR="009A3495" w:rsidRDefault="009A3495" w:rsidP="003C2C2B">
      <w:pPr>
        <w:widowControl w:val="0"/>
        <w:autoSpaceDE w:val="0"/>
        <w:autoSpaceDN w:val="0"/>
        <w:adjustRightInd w:val="0"/>
        <w:spacing w:after="0" w:line="360" w:lineRule="auto"/>
        <w:ind w:left="113" w:right="113"/>
        <w:jc w:val="both"/>
        <w:rPr>
          <w:rFonts w:ascii="Arial" w:hAnsi="Arial" w:cs="Arial"/>
          <w:b/>
          <w:bCs/>
          <w:sz w:val="24"/>
          <w:szCs w:val="24"/>
        </w:rPr>
      </w:pPr>
    </w:p>
    <w:p w14:paraId="24F9DBF4" w14:textId="77777777" w:rsidR="009A3495" w:rsidRPr="003C2C2B" w:rsidRDefault="009A3495" w:rsidP="003C2C2B">
      <w:pPr>
        <w:widowControl w:val="0"/>
        <w:autoSpaceDE w:val="0"/>
        <w:autoSpaceDN w:val="0"/>
        <w:adjustRightInd w:val="0"/>
        <w:spacing w:after="0" w:line="360" w:lineRule="auto"/>
        <w:ind w:left="113" w:right="113"/>
        <w:jc w:val="both"/>
        <w:rPr>
          <w:rFonts w:ascii="Times New Roman" w:hAnsi="Times New Roman" w:cs="Times New Roman"/>
          <w:sz w:val="24"/>
          <w:szCs w:val="24"/>
        </w:rPr>
      </w:pPr>
    </w:p>
    <w:p w14:paraId="2077DBA9" w14:textId="77777777" w:rsidR="00BB3FA8" w:rsidRDefault="00BB3FA8" w:rsidP="00330478">
      <w:pPr>
        <w:pStyle w:val="ListParagraph"/>
        <w:widowControl w:val="0"/>
        <w:overflowPunct w:val="0"/>
        <w:autoSpaceDE w:val="0"/>
        <w:autoSpaceDN w:val="0"/>
        <w:adjustRightInd w:val="0"/>
        <w:spacing w:after="0" w:line="325" w:lineRule="auto"/>
        <w:ind w:left="502" w:right="113"/>
        <w:jc w:val="both"/>
        <w:rPr>
          <w:rFonts w:cs="Georgia"/>
        </w:rPr>
      </w:pPr>
    </w:p>
    <w:p w14:paraId="3132A8D4" w14:textId="77777777" w:rsidR="00BF2D80" w:rsidRDefault="00BF2D80" w:rsidP="00BF2D80">
      <w:pPr>
        <w:widowControl w:val="0"/>
        <w:overflowPunct w:val="0"/>
        <w:autoSpaceDE w:val="0"/>
        <w:autoSpaceDN w:val="0"/>
        <w:adjustRightInd w:val="0"/>
        <w:spacing w:after="0" w:line="325" w:lineRule="auto"/>
        <w:ind w:right="113"/>
        <w:jc w:val="both"/>
        <w:rPr>
          <w:rFonts w:cs="Georgia"/>
        </w:rPr>
      </w:pPr>
    </w:p>
    <w:p w14:paraId="7F839CF6" w14:textId="77777777" w:rsidR="00BF2D80" w:rsidRDefault="00BF2D80" w:rsidP="00BF2D80">
      <w:pPr>
        <w:widowControl w:val="0"/>
        <w:overflowPunct w:val="0"/>
        <w:autoSpaceDE w:val="0"/>
        <w:autoSpaceDN w:val="0"/>
        <w:adjustRightInd w:val="0"/>
        <w:spacing w:after="0" w:line="325" w:lineRule="auto"/>
        <w:ind w:right="113"/>
        <w:jc w:val="both"/>
        <w:rPr>
          <w:rFonts w:cs="Georgia"/>
        </w:rPr>
      </w:pPr>
    </w:p>
    <w:p w14:paraId="7729824C" w14:textId="77777777" w:rsidR="00BF2D80" w:rsidRDefault="00BF2D80" w:rsidP="00BF2D80">
      <w:pPr>
        <w:widowControl w:val="0"/>
        <w:overflowPunct w:val="0"/>
        <w:autoSpaceDE w:val="0"/>
        <w:autoSpaceDN w:val="0"/>
        <w:adjustRightInd w:val="0"/>
        <w:spacing w:after="0" w:line="325" w:lineRule="auto"/>
        <w:ind w:right="113"/>
        <w:jc w:val="both"/>
        <w:rPr>
          <w:rFonts w:cs="Georgia"/>
        </w:rPr>
      </w:pPr>
    </w:p>
    <w:p w14:paraId="0E78A469" w14:textId="77777777" w:rsidR="00BF2D80" w:rsidRDefault="00BF2D80" w:rsidP="00BF2D80">
      <w:pPr>
        <w:widowControl w:val="0"/>
        <w:overflowPunct w:val="0"/>
        <w:autoSpaceDE w:val="0"/>
        <w:autoSpaceDN w:val="0"/>
        <w:adjustRightInd w:val="0"/>
        <w:spacing w:after="0" w:line="325" w:lineRule="auto"/>
        <w:ind w:right="113"/>
        <w:jc w:val="both"/>
        <w:rPr>
          <w:rFonts w:cs="Georgia"/>
        </w:rPr>
      </w:pPr>
    </w:p>
    <w:p w14:paraId="4547FAEE" w14:textId="77777777" w:rsidR="00BF2D80" w:rsidRDefault="00BF2D80" w:rsidP="00BF2D80">
      <w:pPr>
        <w:widowControl w:val="0"/>
        <w:overflowPunct w:val="0"/>
        <w:autoSpaceDE w:val="0"/>
        <w:autoSpaceDN w:val="0"/>
        <w:adjustRightInd w:val="0"/>
        <w:spacing w:after="0" w:line="325" w:lineRule="auto"/>
        <w:ind w:right="113"/>
        <w:jc w:val="both"/>
        <w:rPr>
          <w:rFonts w:cs="Georgia"/>
        </w:rPr>
      </w:pPr>
    </w:p>
    <w:p w14:paraId="75724B6F" w14:textId="77777777" w:rsidR="00BF2D80" w:rsidRPr="00BF2D80" w:rsidRDefault="00BF2D80" w:rsidP="00BF2D80">
      <w:pPr>
        <w:widowControl w:val="0"/>
        <w:overflowPunct w:val="0"/>
        <w:autoSpaceDE w:val="0"/>
        <w:autoSpaceDN w:val="0"/>
        <w:adjustRightInd w:val="0"/>
        <w:spacing w:after="0" w:line="325" w:lineRule="auto"/>
        <w:ind w:right="113"/>
        <w:jc w:val="both"/>
        <w:rPr>
          <w:rFonts w:cs="Georgia"/>
        </w:rPr>
      </w:pPr>
    </w:p>
    <w:p w14:paraId="3CC4CC66" w14:textId="77777777" w:rsidR="009A6230" w:rsidRDefault="009A6230">
      <w:pPr>
        <w:spacing w:after="160" w:line="259" w:lineRule="auto"/>
        <w:rPr>
          <w:rFonts w:cs="Georgia"/>
        </w:rPr>
        <w:sectPr w:rsidR="009A6230" w:rsidSect="009A6230">
          <w:pgSz w:w="16838" w:h="11906" w:orient="landscape"/>
          <w:pgMar w:top="1440" w:right="1440" w:bottom="1440" w:left="1440" w:header="706" w:footer="706" w:gutter="0"/>
          <w:cols w:space="708"/>
          <w:docGrid w:linePitch="360"/>
        </w:sectPr>
      </w:pPr>
    </w:p>
    <w:p w14:paraId="64E22E42" w14:textId="77777777" w:rsidR="009A6230" w:rsidRDefault="009A6230">
      <w:pPr>
        <w:spacing w:after="160" w:line="259" w:lineRule="auto"/>
        <w:rPr>
          <w:rFonts w:cs="Georgia"/>
        </w:rPr>
      </w:pPr>
    </w:p>
    <w:p w14:paraId="54158593" w14:textId="77777777" w:rsidR="00796390" w:rsidRPr="002C3136" w:rsidRDefault="009217F4" w:rsidP="004C7ECB">
      <w:pPr>
        <w:pStyle w:val="ListParagraph"/>
        <w:widowControl w:val="0"/>
        <w:numPr>
          <w:ilvl w:val="0"/>
          <w:numId w:val="4"/>
        </w:numPr>
        <w:overflowPunct w:val="0"/>
        <w:autoSpaceDE w:val="0"/>
        <w:autoSpaceDN w:val="0"/>
        <w:adjustRightInd w:val="0"/>
        <w:spacing w:after="0" w:line="325" w:lineRule="auto"/>
        <w:ind w:right="113"/>
        <w:jc w:val="both"/>
        <w:rPr>
          <w:rFonts w:cs="Georgia"/>
        </w:rPr>
      </w:pPr>
      <w:r w:rsidRPr="002C3136">
        <w:rPr>
          <w:rFonts w:cs="Georgia"/>
        </w:rPr>
        <w:t xml:space="preserve">The </w:t>
      </w:r>
      <w:r w:rsidR="00C95CF4" w:rsidRPr="002C3136">
        <w:rPr>
          <w:rFonts w:cs="Georgia"/>
        </w:rPr>
        <w:t>Country Team</w:t>
      </w:r>
      <w:r w:rsidRPr="002C3136">
        <w:rPr>
          <w:rFonts w:cs="Georgia"/>
        </w:rPr>
        <w:t xml:space="preserve"> </w:t>
      </w:r>
      <w:r w:rsidR="00796390" w:rsidRPr="002C3136">
        <w:rPr>
          <w:rFonts w:cs="Georgia"/>
        </w:rPr>
        <w:t>communicate</w:t>
      </w:r>
      <w:r w:rsidR="00D74A1A" w:rsidRPr="002C3136">
        <w:rPr>
          <w:rFonts w:cs="Georgia"/>
        </w:rPr>
        <w:t>s</w:t>
      </w:r>
      <w:r w:rsidR="00796390" w:rsidRPr="002C3136">
        <w:rPr>
          <w:rFonts w:cs="Georgia"/>
        </w:rPr>
        <w:t xml:space="preserve"> the </w:t>
      </w:r>
      <w:r w:rsidR="00192DB7" w:rsidRPr="002C3136">
        <w:rPr>
          <w:rFonts w:cs="Georgia"/>
        </w:rPr>
        <w:t>selected</w:t>
      </w:r>
      <w:r w:rsidR="0040702A" w:rsidRPr="002C3136">
        <w:rPr>
          <w:rFonts w:cs="Georgia"/>
        </w:rPr>
        <w:t xml:space="preserve"> EPA assessment</w:t>
      </w:r>
      <w:r w:rsidR="00192DB7" w:rsidRPr="002C3136">
        <w:rPr>
          <w:rFonts w:cs="Georgia"/>
        </w:rPr>
        <w:t xml:space="preserve"> </w:t>
      </w:r>
      <w:r w:rsidR="00796390" w:rsidRPr="002C3136">
        <w:rPr>
          <w:rFonts w:cs="Georgia"/>
        </w:rPr>
        <w:t xml:space="preserve">strategy </w:t>
      </w:r>
      <w:r w:rsidR="00192DB7" w:rsidRPr="002C3136">
        <w:rPr>
          <w:rFonts w:cs="Georgia"/>
        </w:rPr>
        <w:t>to the CCM</w:t>
      </w:r>
      <w:r w:rsidR="0040702A" w:rsidRPr="002C3136">
        <w:rPr>
          <w:rFonts w:cs="Georgia"/>
        </w:rPr>
        <w:t xml:space="preserve"> Secretariat and Leadership</w:t>
      </w:r>
      <w:r w:rsidR="00192DB7" w:rsidRPr="002C3136">
        <w:rPr>
          <w:rFonts w:cs="Georgia"/>
        </w:rPr>
        <w:t xml:space="preserve"> </w:t>
      </w:r>
      <w:r w:rsidR="00796390" w:rsidRPr="002C3136">
        <w:rPr>
          <w:rFonts w:cs="Georgia"/>
        </w:rPr>
        <w:t xml:space="preserve">and </w:t>
      </w:r>
      <w:r w:rsidR="00BE1A3D" w:rsidRPr="002C3136">
        <w:rPr>
          <w:rFonts w:cs="Georgia"/>
        </w:rPr>
        <w:t xml:space="preserve">shares </w:t>
      </w:r>
      <w:r w:rsidR="00796390" w:rsidRPr="002C3136">
        <w:rPr>
          <w:rFonts w:cs="Georgia"/>
        </w:rPr>
        <w:t xml:space="preserve">the Excel EPA </w:t>
      </w:r>
      <w:r w:rsidR="00C11A4B" w:rsidRPr="002C3136">
        <w:rPr>
          <w:rFonts w:cs="Georgia"/>
        </w:rPr>
        <w:t>Tool</w:t>
      </w:r>
      <w:r w:rsidR="0023081F" w:rsidRPr="002C3136">
        <w:rPr>
          <w:rFonts w:cs="Georgia"/>
        </w:rPr>
        <w:t>, which includes</w:t>
      </w:r>
      <w:r w:rsidR="00770F7F" w:rsidRPr="002C3136">
        <w:rPr>
          <w:rFonts w:cs="Georgia"/>
        </w:rPr>
        <w:t xml:space="preserve"> instructions for completion</w:t>
      </w:r>
      <w:r w:rsidR="00DA57A0" w:rsidRPr="002C3136">
        <w:rPr>
          <w:rFonts w:cs="Georgia"/>
        </w:rPr>
        <w:t>.</w:t>
      </w:r>
    </w:p>
    <w:p w14:paraId="58B22BF2" w14:textId="77777777" w:rsidR="00A332ED" w:rsidRPr="002C3136" w:rsidRDefault="00796390" w:rsidP="00A332ED">
      <w:pPr>
        <w:pStyle w:val="ListParagraph"/>
        <w:widowControl w:val="0"/>
        <w:numPr>
          <w:ilvl w:val="0"/>
          <w:numId w:val="4"/>
        </w:numPr>
        <w:overflowPunct w:val="0"/>
        <w:autoSpaceDE w:val="0"/>
        <w:autoSpaceDN w:val="0"/>
        <w:adjustRightInd w:val="0"/>
        <w:spacing w:after="0" w:line="325" w:lineRule="auto"/>
        <w:ind w:right="113"/>
        <w:jc w:val="both"/>
        <w:rPr>
          <w:rFonts w:cs="Georgia"/>
          <w:color w:val="000000" w:themeColor="text1"/>
        </w:rPr>
      </w:pPr>
      <w:r w:rsidRPr="002C3136">
        <w:rPr>
          <w:rFonts w:cs="Georgia"/>
        </w:rPr>
        <w:t xml:space="preserve">The CCM conducts a self-assessment of </w:t>
      </w:r>
      <w:r w:rsidR="006C05AB" w:rsidRPr="002C3136">
        <w:rPr>
          <w:rFonts w:cs="Georgia"/>
        </w:rPr>
        <w:t xml:space="preserve">their </w:t>
      </w:r>
      <w:r w:rsidRPr="002C3136">
        <w:rPr>
          <w:rFonts w:cs="Georgia"/>
        </w:rPr>
        <w:t>performance</w:t>
      </w:r>
      <w:r w:rsidR="00A332ED" w:rsidRPr="002C3136">
        <w:rPr>
          <w:rFonts w:cs="Georgia"/>
        </w:rPr>
        <w:t xml:space="preserve">, </w:t>
      </w:r>
      <w:r w:rsidR="008520E7" w:rsidRPr="002C3136">
        <w:rPr>
          <w:rFonts w:cs="Georgia"/>
        </w:rPr>
        <w:t>enters</w:t>
      </w:r>
      <w:r w:rsidRPr="002C3136">
        <w:rPr>
          <w:rFonts w:cs="Georgia"/>
        </w:rPr>
        <w:t xml:space="preserve"> </w:t>
      </w:r>
      <w:r w:rsidR="006C05AB" w:rsidRPr="002C3136">
        <w:rPr>
          <w:rFonts w:cs="Georgia"/>
        </w:rPr>
        <w:t xml:space="preserve">the </w:t>
      </w:r>
      <w:r w:rsidRPr="002C3136">
        <w:rPr>
          <w:rFonts w:cs="Georgia"/>
        </w:rPr>
        <w:t xml:space="preserve">information </w:t>
      </w:r>
      <w:r w:rsidR="00770F7F" w:rsidRPr="002C3136">
        <w:rPr>
          <w:rFonts w:cs="Georgia"/>
        </w:rPr>
        <w:t xml:space="preserve">in </w:t>
      </w:r>
      <w:r w:rsidRPr="002C3136">
        <w:rPr>
          <w:rFonts w:cs="Georgia"/>
        </w:rPr>
        <w:t xml:space="preserve">the Excel EPA </w:t>
      </w:r>
      <w:r w:rsidR="007A2B1B" w:rsidRPr="002C3136">
        <w:rPr>
          <w:rFonts w:cs="Georgia"/>
        </w:rPr>
        <w:t>Tool</w:t>
      </w:r>
      <w:r w:rsidR="00A332ED" w:rsidRPr="002C3136">
        <w:rPr>
          <w:rFonts w:cs="Georgia"/>
        </w:rPr>
        <w:t xml:space="preserve"> and uploads the supporting documentation to the External Document Library</w:t>
      </w:r>
      <w:r w:rsidR="00C95CF4" w:rsidRPr="002C3136">
        <w:rPr>
          <w:rFonts w:cs="Georgia"/>
        </w:rPr>
        <w:t>.</w:t>
      </w:r>
      <w:r w:rsidRPr="002C3136">
        <w:rPr>
          <w:rFonts w:cs="Georgia"/>
        </w:rPr>
        <w:t xml:space="preserve"> </w:t>
      </w:r>
      <w:r w:rsidR="00A332ED" w:rsidRPr="002C3136">
        <w:rPr>
          <w:rFonts w:cs="Georgia"/>
        </w:rPr>
        <w:t xml:space="preserve"> </w:t>
      </w:r>
    </w:p>
    <w:p w14:paraId="464CD10F" w14:textId="77777777" w:rsidR="002C3136" w:rsidRPr="002C3136" w:rsidRDefault="002C3136" w:rsidP="008065E8">
      <w:pPr>
        <w:pStyle w:val="ListParagraph"/>
        <w:widowControl w:val="0"/>
        <w:numPr>
          <w:ilvl w:val="0"/>
          <w:numId w:val="4"/>
        </w:numPr>
        <w:overflowPunct w:val="0"/>
        <w:autoSpaceDE w:val="0"/>
        <w:autoSpaceDN w:val="0"/>
        <w:adjustRightInd w:val="0"/>
        <w:spacing w:after="0" w:line="325" w:lineRule="auto"/>
        <w:ind w:right="113"/>
        <w:jc w:val="both"/>
        <w:rPr>
          <w:rFonts w:cs="Georgia"/>
          <w:color w:val="000000" w:themeColor="text1"/>
        </w:rPr>
      </w:pPr>
      <w:r w:rsidRPr="002C3136">
        <w:t xml:space="preserve">The </w:t>
      </w:r>
      <w:r w:rsidR="00EE14DD" w:rsidRPr="002C3136">
        <w:t>CCM develop</w:t>
      </w:r>
      <w:r w:rsidRPr="002C3136">
        <w:t>s</w:t>
      </w:r>
      <w:r w:rsidR="00EE14DD" w:rsidRPr="002C3136">
        <w:t xml:space="preserve"> an Improvement Plan in the worksheet designed for such purposes in the Light EPA Tool. The Improvement Plan should be endorsed by all members of the  CCM during a General Assembly </w:t>
      </w:r>
      <w:r w:rsidRPr="002C3136">
        <w:t>m</w:t>
      </w:r>
      <w:r w:rsidR="00EE14DD" w:rsidRPr="002C3136">
        <w:t xml:space="preserve">eeting using the adequate endorsement format </w:t>
      </w:r>
      <w:r w:rsidR="00330478" w:rsidRPr="002C3136">
        <w:rPr>
          <w:rFonts w:cs="Georgia"/>
          <w:color w:val="000000" w:themeColor="text1"/>
        </w:rPr>
        <w:t>described in the following link</w:t>
      </w:r>
      <w:r w:rsidR="00E47BEC" w:rsidRPr="002C3136">
        <w:rPr>
          <w:rFonts w:cs="Georgia"/>
          <w:color w:val="000000" w:themeColor="text1"/>
        </w:rPr>
        <w:t xml:space="preserve">: </w:t>
      </w:r>
      <w:hyperlink r:id="rId21" w:history="1">
        <w:r w:rsidRPr="002C3136">
          <w:rPr>
            <w:rStyle w:val="Hyperlink"/>
            <w:rFonts w:cs="Georgia"/>
          </w:rPr>
          <w:t>https://www.theglobalfund.org/media/8364/fundingmodel_partnerportalmasterdatacountrycoordinatingmechanism_guideline_en.pdf</w:t>
        </w:r>
      </w:hyperlink>
      <w:r w:rsidR="00E47BEC" w:rsidRPr="002C3136">
        <w:rPr>
          <w:rFonts w:cs="Georgia"/>
          <w:color w:val="000000" w:themeColor="text1"/>
        </w:rPr>
        <w:t>.</w:t>
      </w:r>
    </w:p>
    <w:p w14:paraId="0BFD06BE" w14:textId="362C011D" w:rsidR="002C3136" w:rsidRPr="002C3136" w:rsidRDefault="002C3136" w:rsidP="002C3136">
      <w:pPr>
        <w:pStyle w:val="ListParagraph"/>
        <w:widowControl w:val="0"/>
        <w:numPr>
          <w:ilvl w:val="0"/>
          <w:numId w:val="4"/>
        </w:numPr>
        <w:overflowPunct w:val="0"/>
        <w:autoSpaceDE w:val="0"/>
        <w:autoSpaceDN w:val="0"/>
        <w:adjustRightInd w:val="0"/>
        <w:spacing w:after="0" w:line="325" w:lineRule="auto"/>
        <w:ind w:right="113"/>
        <w:jc w:val="both"/>
        <w:rPr>
          <w:rFonts w:cs="Georgia"/>
          <w:color w:val="000000" w:themeColor="text1"/>
        </w:rPr>
      </w:pPr>
      <w:r w:rsidRPr="002C3136">
        <w:rPr>
          <w:rFonts w:cs="Georgia"/>
          <w:color w:val="000000" w:themeColor="text1"/>
        </w:rPr>
        <w:t xml:space="preserve">The completed Light EPA tool and the endorsed Improvement Plan (including all signatures of CCM members in the endorsement page) should be uploaded together with all supporting documents to the respective country folder in the </w:t>
      </w:r>
      <w:hyperlink r:id="rId22" w:history="1">
        <w:r w:rsidRPr="002C3136">
          <w:rPr>
            <w:rStyle w:val="Hyperlink"/>
          </w:rPr>
          <w:t>External Document Library</w:t>
        </w:r>
      </w:hyperlink>
      <w:r>
        <w:rPr>
          <w:rStyle w:val="Hyperlink"/>
        </w:rPr>
        <w:t xml:space="preserve">. </w:t>
      </w:r>
      <w:r w:rsidRPr="002C3136">
        <w:rPr>
          <w:rFonts w:cs="Georgia"/>
          <w:color w:val="000000" w:themeColor="text1"/>
        </w:rPr>
        <w:t>The CCM should then</w:t>
      </w:r>
      <w:r w:rsidRPr="002C3136">
        <w:t xml:space="preserve"> </w:t>
      </w:r>
      <w:r w:rsidRPr="002C3136">
        <w:rPr>
          <w:rFonts w:cs="Georgia"/>
          <w:color w:val="000000" w:themeColor="text1"/>
        </w:rPr>
        <w:t xml:space="preserve">send an email to </w:t>
      </w:r>
      <w:hyperlink r:id="rId23" w:history="1">
        <w:r w:rsidRPr="002C3136">
          <w:rPr>
            <w:rStyle w:val="Hyperlink"/>
            <w:rFonts w:cs="Georgia"/>
          </w:rPr>
          <w:t>epa@theglobalfund.org</w:t>
        </w:r>
      </w:hyperlink>
      <w:r w:rsidRPr="002C3136">
        <w:rPr>
          <w:rStyle w:val="Hyperlink"/>
          <w:rFonts w:cs="Georgia"/>
        </w:rPr>
        <w:t xml:space="preserve"> </w:t>
      </w:r>
      <w:r w:rsidRPr="002C3136">
        <w:rPr>
          <w:rFonts w:cs="Georgia"/>
        </w:rPr>
        <w:t>indicating that the EPA Light has been completed</w:t>
      </w:r>
      <w:r w:rsidR="00045EEA">
        <w:rPr>
          <w:rFonts w:cs="Georgia"/>
        </w:rPr>
        <w:t xml:space="preserve"> and attach the Tool and the endorsed Improvement Plan</w:t>
      </w:r>
      <w:r w:rsidRPr="002C3136">
        <w:rPr>
          <w:rFonts w:cs="Georgia"/>
        </w:rPr>
        <w:t xml:space="preserve">. </w:t>
      </w:r>
    </w:p>
    <w:p w14:paraId="04F855C8" w14:textId="77777777" w:rsidR="002C3136" w:rsidRPr="002C3136" w:rsidRDefault="002C3136" w:rsidP="00783795">
      <w:pPr>
        <w:pStyle w:val="ListParagraph"/>
        <w:widowControl w:val="0"/>
        <w:numPr>
          <w:ilvl w:val="0"/>
          <w:numId w:val="4"/>
        </w:numPr>
        <w:overflowPunct w:val="0"/>
        <w:autoSpaceDE w:val="0"/>
        <w:autoSpaceDN w:val="0"/>
        <w:adjustRightInd w:val="0"/>
        <w:spacing w:after="0" w:line="325" w:lineRule="auto"/>
        <w:ind w:right="113"/>
        <w:jc w:val="both"/>
        <w:rPr>
          <w:rFonts w:cs="Georgia"/>
          <w:color w:val="000000" w:themeColor="text1"/>
        </w:rPr>
      </w:pPr>
      <w:r w:rsidRPr="002C3136">
        <w:rPr>
          <w:rFonts w:cs="Georgia"/>
          <w:color w:val="000000" w:themeColor="text1"/>
        </w:rPr>
        <w:t xml:space="preserve">The Global Fund will conduct a review of the submitted documentation and, if needed, request adjustments (primarily on the feasibility of the proposed Improvement Plan) from the CCM. </w:t>
      </w:r>
    </w:p>
    <w:p w14:paraId="45FF9A52" w14:textId="1778F8F6" w:rsidR="00796390" w:rsidRPr="002C3136" w:rsidRDefault="006D5958" w:rsidP="004C7ECB">
      <w:pPr>
        <w:pStyle w:val="ListParagraph"/>
        <w:widowControl w:val="0"/>
        <w:numPr>
          <w:ilvl w:val="0"/>
          <w:numId w:val="4"/>
        </w:numPr>
        <w:overflowPunct w:val="0"/>
        <w:autoSpaceDE w:val="0"/>
        <w:autoSpaceDN w:val="0"/>
        <w:adjustRightInd w:val="0"/>
        <w:spacing w:after="0" w:line="325" w:lineRule="auto"/>
        <w:ind w:right="113"/>
        <w:jc w:val="both"/>
        <w:rPr>
          <w:rFonts w:cs="Georgia"/>
        </w:rPr>
      </w:pPr>
      <w:r w:rsidRPr="002C3136">
        <w:rPr>
          <w:rFonts w:cs="Georgia"/>
        </w:rPr>
        <w:t xml:space="preserve">The </w:t>
      </w:r>
      <w:r w:rsidR="00796390" w:rsidRPr="002C3136">
        <w:rPr>
          <w:rFonts w:cs="Georgia"/>
        </w:rPr>
        <w:t xml:space="preserve">CCM </w:t>
      </w:r>
      <w:r w:rsidR="00330478" w:rsidRPr="002C3136">
        <w:rPr>
          <w:rFonts w:cs="Georgia"/>
        </w:rPr>
        <w:t>will</w:t>
      </w:r>
      <w:r w:rsidR="002C3136" w:rsidRPr="002C3136">
        <w:rPr>
          <w:rFonts w:cs="Georgia"/>
        </w:rPr>
        <w:t xml:space="preserve"> incorporate any adjustment requested and</w:t>
      </w:r>
      <w:r w:rsidR="00330478" w:rsidRPr="002C3136">
        <w:rPr>
          <w:rFonts w:cs="Georgia"/>
        </w:rPr>
        <w:t xml:space="preserve"> </w:t>
      </w:r>
      <w:r w:rsidR="007B4C22">
        <w:rPr>
          <w:rFonts w:cs="Georgia"/>
        </w:rPr>
        <w:t>resubmit</w:t>
      </w:r>
      <w:r w:rsidR="007B4C22" w:rsidRPr="002C3136">
        <w:rPr>
          <w:rFonts w:cs="Georgia"/>
        </w:rPr>
        <w:t xml:space="preserve"> </w:t>
      </w:r>
      <w:r w:rsidR="00796390" w:rsidRPr="002C3136">
        <w:rPr>
          <w:rFonts w:cs="Georgia"/>
        </w:rPr>
        <w:t>the Improvement Plan (fixing outstanding issues)</w:t>
      </w:r>
      <w:r w:rsidR="002C3136" w:rsidRPr="002C3136">
        <w:rPr>
          <w:rFonts w:cs="Georgia"/>
        </w:rPr>
        <w:t>, to the Global Fund before</w:t>
      </w:r>
      <w:r w:rsidR="00796390" w:rsidRPr="002C3136">
        <w:rPr>
          <w:rFonts w:cs="Georgia"/>
        </w:rPr>
        <w:t xml:space="preserve"> </w:t>
      </w:r>
      <w:r w:rsidR="007D0D87" w:rsidRPr="002C3136">
        <w:rPr>
          <w:rFonts w:cs="Georgia"/>
        </w:rPr>
        <w:t xml:space="preserve">the </w:t>
      </w:r>
      <w:r w:rsidRPr="002C3136">
        <w:rPr>
          <w:rFonts w:cs="Georgia"/>
        </w:rPr>
        <w:t>funding request</w:t>
      </w:r>
      <w:r w:rsidR="002C3136" w:rsidRPr="002C3136">
        <w:rPr>
          <w:rFonts w:cs="Georgia"/>
        </w:rPr>
        <w:t xml:space="preserve"> submission.</w:t>
      </w:r>
    </w:p>
    <w:p w14:paraId="79D00C42" w14:textId="77777777" w:rsidR="00796390" w:rsidRPr="002C3136" w:rsidRDefault="00796390" w:rsidP="004C7ECB">
      <w:pPr>
        <w:widowControl w:val="0"/>
        <w:autoSpaceDE w:val="0"/>
        <w:autoSpaceDN w:val="0"/>
        <w:adjustRightInd w:val="0"/>
        <w:spacing w:after="0" w:line="72" w:lineRule="exact"/>
        <w:ind w:left="113" w:right="113"/>
        <w:jc w:val="both"/>
        <w:rPr>
          <w:rFonts w:cs="Georgia"/>
        </w:rPr>
      </w:pPr>
    </w:p>
    <w:p w14:paraId="69F026D0" w14:textId="48D2ACE3" w:rsidR="009F4F74" w:rsidRDefault="00527B01" w:rsidP="004C7ECB">
      <w:pPr>
        <w:pStyle w:val="ListParagraph"/>
        <w:widowControl w:val="0"/>
        <w:numPr>
          <w:ilvl w:val="0"/>
          <w:numId w:val="4"/>
        </w:numPr>
        <w:overflowPunct w:val="0"/>
        <w:autoSpaceDE w:val="0"/>
        <w:autoSpaceDN w:val="0"/>
        <w:adjustRightInd w:val="0"/>
        <w:spacing w:after="0" w:line="327" w:lineRule="auto"/>
        <w:ind w:right="113"/>
        <w:jc w:val="both"/>
        <w:rPr>
          <w:rFonts w:cs="Georgia"/>
        </w:rPr>
      </w:pPr>
      <w:r w:rsidRPr="002C3136">
        <w:rPr>
          <w:rFonts w:cs="Georgia"/>
        </w:rPr>
        <w:t xml:space="preserve">The </w:t>
      </w:r>
      <w:r w:rsidR="00796390" w:rsidRPr="002C3136">
        <w:rPr>
          <w:rFonts w:cs="Georgia"/>
        </w:rPr>
        <w:t>G</w:t>
      </w:r>
      <w:r w:rsidR="007B473C" w:rsidRPr="002C3136">
        <w:rPr>
          <w:rFonts w:cs="Georgia"/>
        </w:rPr>
        <w:t xml:space="preserve">lobal </w:t>
      </w:r>
      <w:r w:rsidR="00796390" w:rsidRPr="002C3136">
        <w:rPr>
          <w:rFonts w:cs="Georgia"/>
        </w:rPr>
        <w:t>F</w:t>
      </w:r>
      <w:r w:rsidR="007B473C" w:rsidRPr="002C3136">
        <w:rPr>
          <w:rFonts w:cs="Georgia"/>
        </w:rPr>
        <w:t>und</w:t>
      </w:r>
      <w:r w:rsidR="00796390" w:rsidRPr="002C3136">
        <w:rPr>
          <w:rFonts w:cs="Georgia"/>
        </w:rPr>
        <w:t xml:space="preserve"> Secretariat </w:t>
      </w:r>
      <w:r w:rsidR="002C3136" w:rsidRPr="002C3136">
        <w:rPr>
          <w:rFonts w:cs="Georgia"/>
        </w:rPr>
        <w:t>will</w:t>
      </w:r>
      <w:r w:rsidR="009F4F74">
        <w:rPr>
          <w:rFonts w:cs="Georgia"/>
        </w:rPr>
        <w:t xml:space="preserve"> re</w:t>
      </w:r>
      <w:r w:rsidR="001C515F">
        <w:rPr>
          <w:rFonts w:cs="Georgia"/>
        </w:rPr>
        <w:t>view the process and confirm that the CCM is eligible to submit a Funding Request.</w:t>
      </w:r>
    </w:p>
    <w:p w14:paraId="553F6B89" w14:textId="28E7448F" w:rsidR="001C515F" w:rsidRDefault="001C515F" w:rsidP="001C515F">
      <w:pPr>
        <w:pStyle w:val="ListParagraph"/>
        <w:widowControl w:val="0"/>
        <w:numPr>
          <w:ilvl w:val="0"/>
          <w:numId w:val="4"/>
        </w:numPr>
        <w:overflowPunct w:val="0"/>
        <w:autoSpaceDE w:val="0"/>
        <w:autoSpaceDN w:val="0"/>
        <w:adjustRightInd w:val="0"/>
        <w:spacing w:after="0" w:line="327" w:lineRule="auto"/>
        <w:ind w:right="113"/>
        <w:jc w:val="both"/>
        <w:rPr>
          <w:rFonts w:cs="Georgia"/>
        </w:rPr>
      </w:pPr>
      <w:r w:rsidRPr="001C515F">
        <w:rPr>
          <w:rFonts w:cs="Georgia"/>
        </w:rPr>
        <w:t>The CCM implements the Improvement Plan and submits periodic updates to the Global Fund throughout the grant lifecycle.</w:t>
      </w:r>
    </w:p>
    <w:p w14:paraId="55B1D51D" w14:textId="43E42311" w:rsidR="003420DF" w:rsidRDefault="00FD1EDC" w:rsidP="003420DF">
      <w:pPr>
        <w:pStyle w:val="ListParagraph"/>
        <w:widowControl w:val="0"/>
        <w:numPr>
          <w:ilvl w:val="0"/>
          <w:numId w:val="4"/>
        </w:numPr>
        <w:overflowPunct w:val="0"/>
        <w:autoSpaceDE w:val="0"/>
        <w:autoSpaceDN w:val="0"/>
        <w:adjustRightInd w:val="0"/>
        <w:spacing w:after="160" w:line="240" w:lineRule="auto"/>
        <w:ind w:right="113"/>
        <w:jc w:val="both"/>
        <w:rPr>
          <w:rFonts w:ascii="Arial" w:hAnsi="Arial" w:cs="Arial"/>
          <w:b/>
          <w:bCs/>
          <w:sz w:val="24"/>
          <w:szCs w:val="24"/>
        </w:rPr>
      </w:pPr>
      <w:r w:rsidRPr="001C515F">
        <w:rPr>
          <w:rFonts w:cs="Georgia"/>
        </w:rPr>
        <w:br w:type="page"/>
      </w:r>
      <w:r w:rsidRPr="001C515F">
        <w:rPr>
          <w:rFonts w:ascii="Arial" w:hAnsi="Arial" w:cs="Arial"/>
          <w:b/>
          <w:bCs/>
          <w:sz w:val="24"/>
          <w:szCs w:val="24"/>
        </w:rPr>
        <w:lastRenderedPageBreak/>
        <w:t>Resources</w:t>
      </w:r>
    </w:p>
    <w:p w14:paraId="22222AF4" w14:textId="14BA61A4" w:rsidR="003420DF" w:rsidRPr="003420DF" w:rsidRDefault="003420DF" w:rsidP="003420DF">
      <w:pPr>
        <w:widowControl w:val="0"/>
        <w:overflowPunct w:val="0"/>
        <w:autoSpaceDE w:val="0"/>
        <w:autoSpaceDN w:val="0"/>
        <w:adjustRightInd w:val="0"/>
        <w:spacing w:after="160" w:line="240" w:lineRule="auto"/>
        <w:ind w:right="113"/>
        <w:jc w:val="both"/>
        <w:rPr>
          <w:rFonts w:ascii="Arial" w:hAnsi="Arial" w:cs="Arial"/>
          <w:b/>
          <w:bCs/>
          <w:sz w:val="24"/>
          <w:szCs w:val="24"/>
        </w:rPr>
      </w:pPr>
    </w:p>
    <w:p w14:paraId="30ADDBF4" w14:textId="72B1F4BD" w:rsidR="00FD1EDC" w:rsidRPr="00045EEA" w:rsidRDefault="00415742" w:rsidP="003420DF">
      <w:pPr>
        <w:pStyle w:val="ListParagraph"/>
        <w:numPr>
          <w:ilvl w:val="0"/>
          <w:numId w:val="10"/>
        </w:numPr>
        <w:spacing w:after="160" w:line="240" w:lineRule="auto"/>
        <w:jc w:val="both"/>
        <w:rPr>
          <w:rFonts w:cs="Georgia"/>
        </w:rPr>
      </w:pPr>
      <w:hyperlink r:id="rId24" w:history="1">
        <w:r w:rsidR="00FD1EDC" w:rsidRPr="00FD1EDC">
          <w:rPr>
            <w:rStyle w:val="Hyperlink"/>
            <w:b/>
          </w:rPr>
          <w:t>Introduction to the CCM and the Global Fund:</w:t>
        </w:r>
      </w:hyperlink>
      <w:r w:rsidR="00FD1EDC">
        <w:t xml:space="preserve"> a 10-minute video, ideal for a first introduction (for example, for new CCM member inductions) to Global Fund concepts, CCM roles and responsibilities and CCM interactions with other major partners.  </w:t>
      </w:r>
    </w:p>
    <w:p w14:paraId="3006FB49" w14:textId="4485E44A" w:rsidR="00045EEA" w:rsidRPr="00045EEA" w:rsidRDefault="00415742" w:rsidP="00045EEA">
      <w:pPr>
        <w:pStyle w:val="ListParagraph"/>
        <w:numPr>
          <w:ilvl w:val="0"/>
          <w:numId w:val="10"/>
        </w:numPr>
        <w:spacing w:after="160" w:line="259" w:lineRule="auto"/>
        <w:jc w:val="both"/>
        <w:rPr>
          <w:rFonts w:cs="Georgia"/>
        </w:rPr>
      </w:pPr>
      <w:hyperlink r:id="rId25" w:history="1">
        <w:r w:rsidR="00045EEA" w:rsidRPr="00045EEA">
          <w:rPr>
            <w:rStyle w:val="Hyperlink"/>
            <w:rFonts w:cs="Georgia"/>
            <w:b/>
          </w:rPr>
          <w:t>Managing Master Data in the Global Fund’s Partner Portal: A Guide for CCMs &amp; RCMs</w:t>
        </w:r>
      </w:hyperlink>
      <w:r w:rsidR="00045EEA" w:rsidRPr="00045EEA">
        <w:rPr>
          <w:rFonts w:cs="Georgia"/>
        </w:rPr>
        <w:t>: The Global Fund’s “Partner Portal” is an online platform which serves as unified system for Coordinating Mechanisms, implementers, Local Fund Agents, and the Global Fund Secretariat.</w:t>
      </w:r>
      <w:r w:rsidR="00045EEA">
        <w:rPr>
          <w:rFonts w:cs="Georgia"/>
        </w:rPr>
        <w:t xml:space="preserve"> </w:t>
      </w:r>
    </w:p>
    <w:sectPr w:rsidR="00045EEA" w:rsidRPr="00045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7BAAA" w14:textId="77777777" w:rsidR="00415742" w:rsidRDefault="00415742" w:rsidP="00796390">
      <w:pPr>
        <w:spacing w:after="0" w:line="240" w:lineRule="auto"/>
      </w:pPr>
      <w:r>
        <w:separator/>
      </w:r>
    </w:p>
  </w:endnote>
  <w:endnote w:type="continuationSeparator" w:id="0">
    <w:p w14:paraId="095C868F" w14:textId="77777777" w:rsidR="00415742" w:rsidRDefault="00415742" w:rsidP="00796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BED1" w14:textId="77777777" w:rsidR="00D774FE" w:rsidRDefault="00D77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5891" w14:textId="221651F1" w:rsidR="00D774FE" w:rsidRDefault="00D774FE">
    <w:pPr>
      <w:pStyle w:val="Footer"/>
    </w:pPr>
    <w:r>
      <w:rPr>
        <w:lang w:val="fr-FR"/>
      </w:rPr>
      <w:t>23/03/20</w:t>
    </w:r>
  </w:p>
  <w:p w14:paraId="4F68C1F0" w14:textId="77777777" w:rsidR="00D92AED" w:rsidRDefault="00D92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AD75" w14:textId="77777777" w:rsidR="00D774FE" w:rsidRDefault="00D77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8081" w14:textId="77777777" w:rsidR="00415742" w:rsidRDefault="00415742" w:rsidP="00796390">
      <w:pPr>
        <w:spacing w:after="0" w:line="240" w:lineRule="auto"/>
      </w:pPr>
      <w:r>
        <w:separator/>
      </w:r>
    </w:p>
  </w:footnote>
  <w:footnote w:type="continuationSeparator" w:id="0">
    <w:p w14:paraId="4A1BF4B4" w14:textId="77777777" w:rsidR="00415742" w:rsidRDefault="00415742" w:rsidP="00796390">
      <w:pPr>
        <w:spacing w:after="0" w:line="240" w:lineRule="auto"/>
      </w:pPr>
      <w:r>
        <w:continuationSeparator/>
      </w:r>
    </w:p>
  </w:footnote>
  <w:footnote w:id="1">
    <w:p w14:paraId="5C33E2DD" w14:textId="77777777" w:rsidR="00A16EB3" w:rsidRDefault="00D92AED" w:rsidP="00796390">
      <w:pPr>
        <w:pStyle w:val="FootnoteText"/>
      </w:pPr>
      <w:r>
        <w:rPr>
          <w:rStyle w:val="FootnoteReference"/>
        </w:rPr>
        <w:footnoteRef/>
      </w:r>
      <w:r>
        <w:t xml:space="preserve"> </w:t>
      </w:r>
      <w:r w:rsidRPr="00081CEB">
        <w:t xml:space="preserve">More information about the </w:t>
      </w:r>
      <w:r w:rsidR="00A16EB3">
        <w:t>CCM Policy Including Principles and Requirements</w:t>
      </w:r>
      <w:r w:rsidR="00503C26">
        <w:t xml:space="preserve"> can be found here</w:t>
      </w:r>
      <w:r w:rsidRPr="00081CEB">
        <w:t xml:space="preserve">: </w:t>
      </w:r>
      <w:r w:rsidR="00A16EB3">
        <w:t xml:space="preserve"> </w:t>
      </w:r>
      <w:hyperlink r:id="rId1" w:history="1">
        <w:r w:rsidR="00A16EB3">
          <w:rPr>
            <w:rStyle w:val="Hyperlink"/>
          </w:rPr>
          <w:t>https://www.theglobalfund.org/media/7421/ccm_countrycoordinatingmechanism_policy_en.pdf</w:t>
        </w:r>
      </w:hyperlink>
      <w:r w:rsidR="00A16EB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7863" w14:textId="77777777" w:rsidR="00D774FE" w:rsidRDefault="00D77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EA06" w14:textId="77777777" w:rsidR="00D92AED" w:rsidRDefault="00D92AED">
    <w:pPr>
      <w:pStyle w:val="Header"/>
    </w:pPr>
    <w:r>
      <w:rPr>
        <w:noProof/>
        <w:lang w:val="en-GB" w:eastAsia="en-GB"/>
      </w:rPr>
      <w:drawing>
        <wp:anchor distT="0" distB="0" distL="114300" distR="114300" simplePos="0" relativeHeight="251661312" behindDoc="1" locked="0" layoutInCell="0" allowOverlap="1" wp14:anchorId="2A07558F" wp14:editId="766A2124">
          <wp:simplePos x="0" y="0"/>
          <wp:positionH relativeFrom="margin">
            <wp:posOffset>0</wp:posOffset>
          </wp:positionH>
          <wp:positionV relativeFrom="page">
            <wp:posOffset>448945</wp:posOffset>
          </wp:positionV>
          <wp:extent cx="2336165" cy="294005"/>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165" cy="294005"/>
                  </a:xfrm>
                  <a:prstGeom prst="rect">
                    <a:avLst/>
                  </a:prstGeom>
                  <a:noFill/>
                </pic:spPr>
              </pic:pic>
            </a:graphicData>
          </a:graphic>
          <wp14:sizeRelH relativeFrom="page">
            <wp14:pctWidth>0</wp14:pctWidth>
          </wp14:sizeRelH>
          <wp14:sizeRelV relativeFrom="page">
            <wp14:pctHeight>0</wp14:pctHeight>
          </wp14:sizeRelV>
        </wp:anchor>
      </w:drawing>
    </w:r>
  </w:p>
  <w:p w14:paraId="53C3BDAC" w14:textId="77777777" w:rsidR="00D92AED" w:rsidRDefault="00D92AED" w:rsidP="000279B8">
    <w:pPr>
      <w:pStyle w:val="Header"/>
      <w:tabs>
        <w:tab w:val="clear" w:pos="4513"/>
        <w:tab w:val="clear" w:pos="9026"/>
        <w:tab w:val="left" w:pos="9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BEB24" w14:textId="77777777" w:rsidR="00D774FE" w:rsidRDefault="00D77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
      <w:lvlJc w:val="left"/>
      <w:pPr>
        <w:tabs>
          <w:tab w:val="num" w:pos="1494"/>
        </w:tabs>
        <w:ind w:left="1494"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495F50"/>
    <w:multiLevelType w:val="hybridMultilevel"/>
    <w:tmpl w:val="B908E32A"/>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 w15:restartNumberingAfterBreak="0">
    <w:nsid w:val="1C4C4E3F"/>
    <w:multiLevelType w:val="hybridMultilevel"/>
    <w:tmpl w:val="4E0CA340"/>
    <w:lvl w:ilvl="0" w:tplc="43EE95E0">
      <w:start w:val="1"/>
      <w:numFmt w:val="decimal"/>
      <w:lvlText w:val="%1."/>
      <w:lvlJc w:val="left"/>
      <w:pPr>
        <w:ind w:left="502" w:hanging="360"/>
      </w:pPr>
      <w:rPr>
        <w:rFonts w:ascii="Georgia" w:eastAsiaTheme="minorEastAsia" w:hAnsi="Georgia" w:cs="Georgia"/>
      </w:rPr>
    </w:lvl>
    <w:lvl w:ilvl="1" w:tplc="08090019">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3" w15:restartNumberingAfterBreak="0">
    <w:nsid w:val="251D14F1"/>
    <w:multiLevelType w:val="hybridMultilevel"/>
    <w:tmpl w:val="9D8EC50E"/>
    <w:lvl w:ilvl="0" w:tplc="20F4B4A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63D81"/>
    <w:multiLevelType w:val="hybridMultilevel"/>
    <w:tmpl w:val="98186BE4"/>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5" w15:restartNumberingAfterBreak="0">
    <w:nsid w:val="2E6477DF"/>
    <w:multiLevelType w:val="multilevel"/>
    <w:tmpl w:val="FEC6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75A43"/>
    <w:multiLevelType w:val="multilevel"/>
    <w:tmpl w:val="108E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B4A0C"/>
    <w:multiLevelType w:val="hybridMultilevel"/>
    <w:tmpl w:val="03366BF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531B0CD3"/>
    <w:multiLevelType w:val="hybridMultilevel"/>
    <w:tmpl w:val="D3BC7ADE"/>
    <w:lvl w:ilvl="0" w:tplc="2996D276">
      <w:start w:val="1"/>
      <w:numFmt w:val="decimal"/>
      <w:lvlText w:val="%1."/>
      <w:lvlJc w:val="left"/>
      <w:pPr>
        <w:ind w:left="680" w:hanging="360"/>
      </w:pPr>
      <w:rPr>
        <w:rFonts w:ascii="Times New Roman" w:eastAsiaTheme="minorEastAsia" w:hAnsi="Times New Roman" w:cs="Times New Roman"/>
        <w:sz w:val="22"/>
      </w:rPr>
    </w:lvl>
    <w:lvl w:ilvl="1" w:tplc="08090019" w:tentative="1">
      <w:start w:val="1"/>
      <w:numFmt w:val="lowerLetter"/>
      <w:lvlText w:val="%2."/>
      <w:lvlJc w:val="left"/>
      <w:pPr>
        <w:ind w:left="1400" w:hanging="360"/>
      </w:pPr>
    </w:lvl>
    <w:lvl w:ilvl="2" w:tplc="0809001B" w:tentative="1">
      <w:start w:val="1"/>
      <w:numFmt w:val="lowerRoman"/>
      <w:lvlText w:val="%3."/>
      <w:lvlJc w:val="right"/>
      <w:pPr>
        <w:ind w:left="2120" w:hanging="180"/>
      </w:pPr>
    </w:lvl>
    <w:lvl w:ilvl="3" w:tplc="0809000F" w:tentative="1">
      <w:start w:val="1"/>
      <w:numFmt w:val="decimal"/>
      <w:lvlText w:val="%4."/>
      <w:lvlJc w:val="left"/>
      <w:pPr>
        <w:ind w:left="2840" w:hanging="360"/>
      </w:pPr>
    </w:lvl>
    <w:lvl w:ilvl="4" w:tplc="08090019" w:tentative="1">
      <w:start w:val="1"/>
      <w:numFmt w:val="lowerLetter"/>
      <w:lvlText w:val="%5."/>
      <w:lvlJc w:val="left"/>
      <w:pPr>
        <w:ind w:left="3560" w:hanging="360"/>
      </w:pPr>
    </w:lvl>
    <w:lvl w:ilvl="5" w:tplc="0809001B" w:tentative="1">
      <w:start w:val="1"/>
      <w:numFmt w:val="lowerRoman"/>
      <w:lvlText w:val="%6."/>
      <w:lvlJc w:val="right"/>
      <w:pPr>
        <w:ind w:left="4280" w:hanging="180"/>
      </w:pPr>
    </w:lvl>
    <w:lvl w:ilvl="6" w:tplc="0809000F" w:tentative="1">
      <w:start w:val="1"/>
      <w:numFmt w:val="decimal"/>
      <w:lvlText w:val="%7."/>
      <w:lvlJc w:val="left"/>
      <w:pPr>
        <w:ind w:left="5000" w:hanging="360"/>
      </w:pPr>
    </w:lvl>
    <w:lvl w:ilvl="7" w:tplc="08090019" w:tentative="1">
      <w:start w:val="1"/>
      <w:numFmt w:val="lowerLetter"/>
      <w:lvlText w:val="%8."/>
      <w:lvlJc w:val="left"/>
      <w:pPr>
        <w:ind w:left="5720" w:hanging="360"/>
      </w:pPr>
    </w:lvl>
    <w:lvl w:ilvl="8" w:tplc="0809001B" w:tentative="1">
      <w:start w:val="1"/>
      <w:numFmt w:val="lowerRoman"/>
      <w:lvlText w:val="%9."/>
      <w:lvlJc w:val="right"/>
      <w:pPr>
        <w:ind w:left="6440" w:hanging="180"/>
      </w:pPr>
    </w:lvl>
  </w:abstractNum>
  <w:abstractNum w:abstractNumId="9" w15:restartNumberingAfterBreak="0">
    <w:nsid w:val="582C677B"/>
    <w:multiLevelType w:val="hybridMultilevel"/>
    <w:tmpl w:val="E43A2F7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9"/>
  </w:num>
  <w:num w:numId="6">
    <w:abstractNumId w:val="7"/>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90"/>
    <w:rsid w:val="000001FE"/>
    <w:rsid w:val="000047D9"/>
    <w:rsid w:val="00011164"/>
    <w:rsid w:val="00012FE9"/>
    <w:rsid w:val="000279B8"/>
    <w:rsid w:val="00045EEA"/>
    <w:rsid w:val="00054A3B"/>
    <w:rsid w:val="000577F6"/>
    <w:rsid w:val="00062BB5"/>
    <w:rsid w:val="00073017"/>
    <w:rsid w:val="00076E8E"/>
    <w:rsid w:val="00090EDC"/>
    <w:rsid w:val="000920BF"/>
    <w:rsid w:val="00097FB3"/>
    <w:rsid w:val="000A66AF"/>
    <w:rsid w:val="000A6F91"/>
    <w:rsid w:val="000B0B42"/>
    <w:rsid w:val="000B2073"/>
    <w:rsid w:val="000D0D11"/>
    <w:rsid w:val="000E20C7"/>
    <w:rsid w:val="000E2467"/>
    <w:rsid w:val="000E3F95"/>
    <w:rsid w:val="000F212C"/>
    <w:rsid w:val="001232DA"/>
    <w:rsid w:val="00135AE5"/>
    <w:rsid w:val="001436D3"/>
    <w:rsid w:val="00143F9B"/>
    <w:rsid w:val="001474C2"/>
    <w:rsid w:val="0015457B"/>
    <w:rsid w:val="00165E4D"/>
    <w:rsid w:val="00190FFC"/>
    <w:rsid w:val="00192DB7"/>
    <w:rsid w:val="001A00DB"/>
    <w:rsid w:val="001A0781"/>
    <w:rsid w:val="001A0A31"/>
    <w:rsid w:val="001A1248"/>
    <w:rsid w:val="001A76C0"/>
    <w:rsid w:val="001C515F"/>
    <w:rsid w:val="001C59ED"/>
    <w:rsid w:val="001C7149"/>
    <w:rsid w:val="001D633E"/>
    <w:rsid w:val="001F3FBF"/>
    <w:rsid w:val="001F5B63"/>
    <w:rsid w:val="001F5ED9"/>
    <w:rsid w:val="00200340"/>
    <w:rsid w:val="00205BA7"/>
    <w:rsid w:val="00210118"/>
    <w:rsid w:val="0023081F"/>
    <w:rsid w:val="00253FE6"/>
    <w:rsid w:val="00264C35"/>
    <w:rsid w:val="00264DB2"/>
    <w:rsid w:val="002733E4"/>
    <w:rsid w:val="002A5BAE"/>
    <w:rsid w:val="002B1494"/>
    <w:rsid w:val="002C03AD"/>
    <w:rsid w:val="002C3136"/>
    <w:rsid w:val="002C64B4"/>
    <w:rsid w:val="002D420B"/>
    <w:rsid w:val="002D6911"/>
    <w:rsid w:val="002D6CBC"/>
    <w:rsid w:val="002D7C9A"/>
    <w:rsid w:val="002F2DCB"/>
    <w:rsid w:val="002F66F2"/>
    <w:rsid w:val="00301278"/>
    <w:rsid w:val="00302BDA"/>
    <w:rsid w:val="00314001"/>
    <w:rsid w:val="00317199"/>
    <w:rsid w:val="003173DD"/>
    <w:rsid w:val="00326ABC"/>
    <w:rsid w:val="00330478"/>
    <w:rsid w:val="003406A7"/>
    <w:rsid w:val="003420DF"/>
    <w:rsid w:val="00343ACF"/>
    <w:rsid w:val="003446A2"/>
    <w:rsid w:val="00346C51"/>
    <w:rsid w:val="003845C0"/>
    <w:rsid w:val="00387AAF"/>
    <w:rsid w:val="003B49CA"/>
    <w:rsid w:val="003C1AA7"/>
    <w:rsid w:val="003C28F5"/>
    <w:rsid w:val="003C2C2B"/>
    <w:rsid w:val="003D5249"/>
    <w:rsid w:val="003D767C"/>
    <w:rsid w:val="003E025B"/>
    <w:rsid w:val="003E73F6"/>
    <w:rsid w:val="00406247"/>
    <w:rsid w:val="0040702A"/>
    <w:rsid w:val="00415742"/>
    <w:rsid w:val="00423A90"/>
    <w:rsid w:val="00430936"/>
    <w:rsid w:val="0047657E"/>
    <w:rsid w:val="00486AF6"/>
    <w:rsid w:val="00491406"/>
    <w:rsid w:val="004A03A8"/>
    <w:rsid w:val="004A1480"/>
    <w:rsid w:val="004B1D33"/>
    <w:rsid w:val="004C375D"/>
    <w:rsid w:val="004C7ECB"/>
    <w:rsid w:val="004D512F"/>
    <w:rsid w:val="004E2A14"/>
    <w:rsid w:val="00501E13"/>
    <w:rsid w:val="00503C26"/>
    <w:rsid w:val="00504B3C"/>
    <w:rsid w:val="00514BBE"/>
    <w:rsid w:val="00520C5E"/>
    <w:rsid w:val="00526D36"/>
    <w:rsid w:val="00527B01"/>
    <w:rsid w:val="00533B3A"/>
    <w:rsid w:val="00550F51"/>
    <w:rsid w:val="0055609F"/>
    <w:rsid w:val="005A3735"/>
    <w:rsid w:val="005A7290"/>
    <w:rsid w:val="005B09A2"/>
    <w:rsid w:val="005B0DD5"/>
    <w:rsid w:val="005B343F"/>
    <w:rsid w:val="005C7E76"/>
    <w:rsid w:val="005D24A9"/>
    <w:rsid w:val="005D74D2"/>
    <w:rsid w:val="005F1FE2"/>
    <w:rsid w:val="006022EC"/>
    <w:rsid w:val="00617007"/>
    <w:rsid w:val="0063697A"/>
    <w:rsid w:val="006418BB"/>
    <w:rsid w:val="0065090E"/>
    <w:rsid w:val="0065527F"/>
    <w:rsid w:val="00655ADF"/>
    <w:rsid w:val="00670260"/>
    <w:rsid w:val="0067137A"/>
    <w:rsid w:val="00672741"/>
    <w:rsid w:val="0068266F"/>
    <w:rsid w:val="0068350D"/>
    <w:rsid w:val="006B1581"/>
    <w:rsid w:val="006B58AB"/>
    <w:rsid w:val="006C05AB"/>
    <w:rsid w:val="006C0E9C"/>
    <w:rsid w:val="006C3E7E"/>
    <w:rsid w:val="006D270E"/>
    <w:rsid w:val="006D5958"/>
    <w:rsid w:val="00712FF3"/>
    <w:rsid w:val="00733B08"/>
    <w:rsid w:val="007478A2"/>
    <w:rsid w:val="00760942"/>
    <w:rsid w:val="00770F7F"/>
    <w:rsid w:val="0077333E"/>
    <w:rsid w:val="00775715"/>
    <w:rsid w:val="00795FF2"/>
    <w:rsid w:val="00796390"/>
    <w:rsid w:val="007A2B1B"/>
    <w:rsid w:val="007B473C"/>
    <w:rsid w:val="007B4C22"/>
    <w:rsid w:val="007D0D87"/>
    <w:rsid w:val="007D2F89"/>
    <w:rsid w:val="0080649A"/>
    <w:rsid w:val="00806EDC"/>
    <w:rsid w:val="00833E69"/>
    <w:rsid w:val="008520E7"/>
    <w:rsid w:val="00863016"/>
    <w:rsid w:val="00883DE9"/>
    <w:rsid w:val="008918CB"/>
    <w:rsid w:val="008B2481"/>
    <w:rsid w:val="008B71FF"/>
    <w:rsid w:val="008C0BD6"/>
    <w:rsid w:val="008E2AA9"/>
    <w:rsid w:val="008E67A4"/>
    <w:rsid w:val="009042E7"/>
    <w:rsid w:val="009217F4"/>
    <w:rsid w:val="00945E8B"/>
    <w:rsid w:val="009622F1"/>
    <w:rsid w:val="00967238"/>
    <w:rsid w:val="00971DB9"/>
    <w:rsid w:val="00973E59"/>
    <w:rsid w:val="00973E9E"/>
    <w:rsid w:val="00985B23"/>
    <w:rsid w:val="0099245C"/>
    <w:rsid w:val="00997386"/>
    <w:rsid w:val="009A3495"/>
    <w:rsid w:val="009A4581"/>
    <w:rsid w:val="009A6230"/>
    <w:rsid w:val="009B4B43"/>
    <w:rsid w:val="009D4E10"/>
    <w:rsid w:val="009E3ADC"/>
    <w:rsid w:val="009F34A1"/>
    <w:rsid w:val="009F4F74"/>
    <w:rsid w:val="00A16EB3"/>
    <w:rsid w:val="00A2489A"/>
    <w:rsid w:val="00A2722A"/>
    <w:rsid w:val="00A332ED"/>
    <w:rsid w:val="00A50ACF"/>
    <w:rsid w:val="00A850E9"/>
    <w:rsid w:val="00A85767"/>
    <w:rsid w:val="00A95740"/>
    <w:rsid w:val="00AC09AD"/>
    <w:rsid w:val="00AC1F88"/>
    <w:rsid w:val="00AC4099"/>
    <w:rsid w:val="00AE774A"/>
    <w:rsid w:val="00B12C4F"/>
    <w:rsid w:val="00B2511C"/>
    <w:rsid w:val="00B311AA"/>
    <w:rsid w:val="00B634A3"/>
    <w:rsid w:val="00B656E2"/>
    <w:rsid w:val="00B66B5A"/>
    <w:rsid w:val="00B83246"/>
    <w:rsid w:val="00BB3FA8"/>
    <w:rsid w:val="00BD4B1A"/>
    <w:rsid w:val="00BD651F"/>
    <w:rsid w:val="00BE0748"/>
    <w:rsid w:val="00BE1A3D"/>
    <w:rsid w:val="00BE75F0"/>
    <w:rsid w:val="00BF0FD0"/>
    <w:rsid w:val="00BF2D80"/>
    <w:rsid w:val="00C07ED6"/>
    <w:rsid w:val="00C11A4B"/>
    <w:rsid w:val="00C17BDA"/>
    <w:rsid w:val="00C3492D"/>
    <w:rsid w:val="00C4137A"/>
    <w:rsid w:val="00C42A4C"/>
    <w:rsid w:val="00C501B1"/>
    <w:rsid w:val="00C57120"/>
    <w:rsid w:val="00C8316D"/>
    <w:rsid w:val="00C845A2"/>
    <w:rsid w:val="00C90B78"/>
    <w:rsid w:val="00C95CF4"/>
    <w:rsid w:val="00CB1FA4"/>
    <w:rsid w:val="00CC09C1"/>
    <w:rsid w:val="00CD3DEA"/>
    <w:rsid w:val="00CE4927"/>
    <w:rsid w:val="00CE49A7"/>
    <w:rsid w:val="00D0002E"/>
    <w:rsid w:val="00D02636"/>
    <w:rsid w:val="00D141EE"/>
    <w:rsid w:val="00D14B2C"/>
    <w:rsid w:val="00D22AEE"/>
    <w:rsid w:val="00D317B6"/>
    <w:rsid w:val="00D344D8"/>
    <w:rsid w:val="00D348F0"/>
    <w:rsid w:val="00D47A3B"/>
    <w:rsid w:val="00D52727"/>
    <w:rsid w:val="00D53DFE"/>
    <w:rsid w:val="00D62D79"/>
    <w:rsid w:val="00D74A1A"/>
    <w:rsid w:val="00D77023"/>
    <w:rsid w:val="00D774FE"/>
    <w:rsid w:val="00D92AED"/>
    <w:rsid w:val="00DA0CC1"/>
    <w:rsid w:val="00DA422A"/>
    <w:rsid w:val="00DA57A0"/>
    <w:rsid w:val="00DA7779"/>
    <w:rsid w:val="00DC36C5"/>
    <w:rsid w:val="00DC5FB5"/>
    <w:rsid w:val="00E319EA"/>
    <w:rsid w:val="00E47BEC"/>
    <w:rsid w:val="00E51CEA"/>
    <w:rsid w:val="00E626F6"/>
    <w:rsid w:val="00E67224"/>
    <w:rsid w:val="00E70228"/>
    <w:rsid w:val="00E76B38"/>
    <w:rsid w:val="00E81AF0"/>
    <w:rsid w:val="00E83064"/>
    <w:rsid w:val="00E91D8D"/>
    <w:rsid w:val="00E927BB"/>
    <w:rsid w:val="00EB7438"/>
    <w:rsid w:val="00ED4E0C"/>
    <w:rsid w:val="00EE14DD"/>
    <w:rsid w:val="00EE2589"/>
    <w:rsid w:val="00EF7B01"/>
    <w:rsid w:val="00F01729"/>
    <w:rsid w:val="00F02F57"/>
    <w:rsid w:val="00F031DF"/>
    <w:rsid w:val="00F05B5D"/>
    <w:rsid w:val="00F1090E"/>
    <w:rsid w:val="00F218C3"/>
    <w:rsid w:val="00F3258D"/>
    <w:rsid w:val="00F5263A"/>
    <w:rsid w:val="00F708EE"/>
    <w:rsid w:val="00F75220"/>
    <w:rsid w:val="00F9031C"/>
    <w:rsid w:val="00FA27C2"/>
    <w:rsid w:val="00FA4C17"/>
    <w:rsid w:val="00FB2350"/>
    <w:rsid w:val="00FB2A82"/>
    <w:rsid w:val="00FB36DA"/>
    <w:rsid w:val="00FC4A13"/>
    <w:rsid w:val="00FD1EDC"/>
    <w:rsid w:val="00FD3499"/>
    <w:rsid w:val="00FE4D29"/>
    <w:rsid w:val="00FE4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7CA33"/>
  <w15:chartTrackingRefBased/>
  <w15:docId w15:val="{04BFD05F-4172-4629-832A-D26C768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390"/>
    <w:pPr>
      <w:spacing w:after="200" w:line="276" w:lineRule="auto"/>
    </w:pPr>
    <w:rPr>
      <w:rFonts w:ascii="Georgia" w:eastAsiaTheme="minorEastAsia" w:hAnsi="Georg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390"/>
    <w:pPr>
      <w:ind w:left="720"/>
      <w:contextualSpacing/>
    </w:pPr>
  </w:style>
  <w:style w:type="paragraph" w:styleId="FootnoteText">
    <w:name w:val="footnote text"/>
    <w:basedOn w:val="Normal"/>
    <w:link w:val="FootnoteTextChar"/>
    <w:uiPriority w:val="99"/>
    <w:semiHidden/>
    <w:unhideWhenUsed/>
    <w:rsid w:val="007963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6390"/>
    <w:rPr>
      <w:rFonts w:ascii="Georgia" w:eastAsiaTheme="minorEastAsia" w:hAnsi="Georgia"/>
      <w:sz w:val="20"/>
      <w:szCs w:val="20"/>
      <w:lang w:val="en-US"/>
    </w:rPr>
  </w:style>
  <w:style w:type="character" w:styleId="FootnoteReference">
    <w:name w:val="footnote reference"/>
    <w:basedOn w:val="DefaultParagraphFont"/>
    <w:uiPriority w:val="99"/>
    <w:semiHidden/>
    <w:unhideWhenUsed/>
    <w:rsid w:val="00796390"/>
    <w:rPr>
      <w:vertAlign w:val="superscript"/>
    </w:rPr>
  </w:style>
  <w:style w:type="character" w:styleId="Hyperlink">
    <w:name w:val="Hyperlink"/>
    <w:basedOn w:val="DefaultParagraphFont"/>
    <w:uiPriority w:val="99"/>
    <w:unhideWhenUsed/>
    <w:rsid w:val="00796390"/>
    <w:rPr>
      <w:color w:val="0563C1" w:themeColor="hyperlink"/>
      <w:u w:val="single"/>
    </w:rPr>
  </w:style>
  <w:style w:type="character" w:styleId="CommentReference">
    <w:name w:val="annotation reference"/>
    <w:basedOn w:val="DefaultParagraphFont"/>
    <w:uiPriority w:val="99"/>
    <w:semiHidden/>
    <w:unhideWhenUsed/>
    <w:rsid w:val="00796390"/>
    <w:rPr>
      <w:sz w:val="16"/>
      <w:szCs w:val="16"/>
    </w:rPr>
  </w:style>
  <w:style w:type="paragraph" w:styleId="CommentText">
    <w:name w:val="annotation text"/>
    <w:basedOn w:val="Normal"/>
    <w:link w:val="CommentTextChar"/>
    <w:uiPriority w:val="99"/>
    <w:semiHidden/>
    <w:unhideWhenUsed/>
    <w:rsid w:val="00796390"/>
    <w:pPr>
      <w:spacing w:line="240" w:lineRule="auto"/>
    </w:pPr>
    <w:rPr>
      <w:sz w:val="20"/>
      <w:szCs w:val="20"/>
    </w:rPr>
  </w:style>
  <w:style w:type="character" w:customStyle="1" w:styleId="CommentTextChar">
    <w:name w:val="Comment Text Char"/>
    <w:basedOn w:val="DefaultParagraphFont"/>
    <w:link w:val="CommentText"/>
    <w:uiPriority w:val="99"/>
    <w:semiHidden/>
    <w:rsid w:val="00796390"/>
    <w:rPr>
      <w:rFonts w:ascii="Georgia" w:eastAsiaTheme="minorEastAsia" w:hAnsi="Georgia"/>
      <w:sz w:val="20"/>
      <w:szCs w:val="20"/>
      <w:lang w:val="en-US"/>
    </w:rPr>
  </w:style>
  <w:style w:type="paragraph" w:styleId="BalloonText">
    <w:name w:val="Balloon Text"/>
    <w:basedOn w:val="Normal"/>
    <w:link w:val="BalloonTextChar"/>
    <w:uiPriority w:val="99"/>
    <w:semiHidden/>
    <w:unhideWhenUsed/>
    <w:rsid w:val="007963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390"/>
    <w:rPr>
      <w:rFonts w:ascii="Segoe UI" w:eastAsiaTheme="minorEastAsia" w:hAnsi="Segoe UI" w:cs="Segoe UI"/>
      <w:sz w:val="18"/>
      <w:szCs w:val="18"/>
      <w:lang w:val="en-US"/>
    </w:rPr>
  </w:style>
  <w:style w:type="paragraph" w:styleId="Header">
    <w:name w:val="header"/>
    <w:basedOn w:val="Normal"/>
    <w:link w:val="HeaderChar"/>
    <w:uiPriority w:val="99"/>
    <w:unhideWhenUsed/>
    <w:rsid w:val="00027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9B8"/>
    <w:rPr>
      <w:rFonts w:ascii="Georgia" w:eastAsiaTheme="minorEastAsia" w:hAnsi="Georgia"/>
      <w:lang w:val="en-US"/>
    </w:rPr>
  </w:style>
  <w:style w:type="paragraph" w:styleId="Footer">
    <w:name w:val="footer"/>
    <w:basedOn w:val="Normal"/>
    <w:link w:val="FooterChar"/>
    <w:uiPriority w:val="99"/>
    <w:unhideWhenUsed/>
    <w:rsid w:val="00027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9B8"/>
    <w:rPr>
      <w:rFonts w:ascii="Georgia" w:eastAsiaTheme="minorEastAsia" w:hAnsi="Georgia"/>
      <w:lang w:val="en-US"/>
    </w:rPr>
  </w:style>
  <w:style w:type="character" w:styleId="FollowedHyperlink">
    <w:name w:val="FollowedHyperlink"/>
    <w:basedOn w:val="DefaultParagraphFont"/>
    <w:uiPriority w:val="99"/>
    <w:semiHidden/>
    <w:unhideWhenUsed/>
    <w:rsid w:val="00B65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91406"/>
    <w:rPr>
      <w:b/>
      <w:bCs/>
    </w:rPr>
  </w:style>
  <w:style w:type="character" w:customStyle="1" w:styleId="CommentSubjectChar">
    <w:name w:val="Comment Subject Char"/>
    <w:basedOn w:val="CommentTextChar"/>
    <w:link w:val="CommentSubject"/>
    <w:uiPriority w:val="99"/>
    <w:semiHidden/>
    <w:rsid w:val="00491406"/>
    <w:rPr>
      <w:rFonts w:ascii="Georgia" w:eastAsiaTheme="minorEastAsia" w:hAnsi="Georgia"/>
      <w:b/>
      <w:bCs/>
      <w:sz w:val="20"/>
      <w:szCs w:val="20"/>
      <w:lang w:val="en-US"/>
    </w:rPr>
  </w:style>
  <w:style w:type="character" w:styleId="UnresolvedMention">
    <w:name w:val="Unresolved Mention"/>
    <w:basedOn w:val="DefaultParagraphFont"/>
    <w:uiPriority w:val="99"/>
    <w:semiHidden/>
    <w:unhideWhenUsed/>
    <w:rsid w:val="008630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313161">
      <w:bodyDiv w:val="1"/>
      <w:marLeft w:val="0"/>
      <w:marRight w:val="0"/>
      <w:marTop w:val="0"/>
      <w:marBottom w:val="0"/>
      <w:divBdr>
        <w:top w:val="none" w:sz="0" w:space="0" w:color="auto"/>
        <w:left w:val="none" w:sz="0" w:space="0" w:color="auto"/>
        <w:bottom w:val="none" w:sz="0" w:space="0" w:color="auto"/>
        <w:right w:val="none" w:sz="0" w:space="0" w:color="auto"/>
      </w:divBdr>
    </w:div>
    <w:div w:id="16995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globalfund.org/media/8364/fundingmodel_partnerportalmasterdatacountrycoordinatingmechanism_guideline_en.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heglobalfund.org/media/8364/fundingmodel_partnerportalmasterdatacountrycoordinatingmechanism_guideline_en.pdf" TargetMode="External"/><Relationship Id="rId7" Type="http://schemas.openxmlformats.org/officeDocument/2006/relationships/styles" Target="styles.xml"/><Relationship Id="rId12" Type="http://schemas.openxmlformats.org/officeDocument/2006/relationships/hyperlink" Target="https://external.theglobalfund.org/sites/IFORMS/ccms/CCM%20Performance%20Assessments%20Documents/Forms/AllItems.aspx" TargetMode="External"/><Relationship Id="rId17" Type="http://schemas.openxmlformats.org/officeDocument/2006/relationships/footer" Target="footer1.xml"/><Relationship Id="rId25" Type="http://schemas.openxmlformats.org/officeDocument/2006/relationships/hyperlink" Target="https://www.theglobalfund.org/media/8364/fundingmodel_partnerportalmasterdatacountrycoordinatingmechanism_guideline_en.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qOPU9f6MM0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epa@theglobalfund.org"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a@theglobalfund.org" TargetMode="External"/><Relationship Id="rId22" Type="http://schemas.openxmlformats.org/officeDocument/2006/relationships/hyperlink" Target="https://external.theglobalfund.org/sites/IFORMS/ccms/CCM%20Performance%20Assessments%20Documents/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heglobalfund.org/media/7421/ccm_countrycoordinatingmechanism_policy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DE7EC8C4110C40AC480C344B9EC0AC" ma:contentTypeVersion="29" ma:contentTypeDescription="Create a new document." ma:contentTypeScope="" ma:versionID="2cea1b9a31ce67c67426b8379ba01934">
  <xsd:schema xmlns:xsd="http://www.w3.org/2001/XMLSchema" xmlns:xs="http://www.w3.org/2001/XMLSchema" xmlns:p="http://schemas.microsoft.com/office/2006/metadata/properties" xmlns:ns2="678cb6b0-ae3a-4210-a1b1-d0020c0aba52" xmlns:ns3="616fc305-6aff-4ec5-9271-c9ce4997cef7" targetNamespace="http://schemas.microsoft.com/office/2006/metadata/properties" ma:root="true" ma:fieldsID="c2798cd4cd44db0d403f05aee6c83e52" ns2:_="" ns3:_="">
    <xsd:import namespace="678cb6b0-ae3a-4210-a1b1-d0020c0aba52"/>
    <xsd:import namespace="616fc305-6aff-4ec5-9271-c9ce4997ce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cb6b0-ae3a-4210-a1b1-d0020c0aba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6fc305-6aff-4ec5-9271-c9ce4997ce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78cb6b0-ae3a-4210-a1b1-d0020c0aba52">FYACPHA5NQ3C-2078035236-588</_dlc_DocId>
    <_dlc_DocIdUrl xmlns="678cb6b0-ae3a-4210-a1b1-d0020c0aba52">
      <Url>https://tgf.sharepoint.com/sites/TSGMT4/CCMB/_layouts/15/DocIdRedir.aspx?ID=FYACPHA5NQ3C-2078035236-588</Url>
      <Description>FYACPHA5NQ3C-2078035236-588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375B-1E78-424C-BF15-EC7092B5CFB9}">
  <ds:schemaRefs>
    <ds:schemaRef ds:uri="http://schemas.microsoft.com/sharepoint/v3/contenttype/forms"/>
  </ds:schemaRefs>
</ds:datastoreItem>
</file>

<file path=customXml/itemProps2.xml><?xml version="1.0" encoding="utf-8"?>
<ds:datastoreItem xmlns:ds="http://schemas.openxmlformats.org/officeDocument/2006/customXml" ds:itemID="{5BC9DF9A-CD1B-42A4-AACB-860A96391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cb6b0-ae3a-4210-a1b1-d0020c0aba52"/>
    <ds:schemaRef ds:uri="616fc305-6aff-4ec5-9271-c9ce4997c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8C509-F87B-45E9-B0DF-E8DD7F0BE0F4}">
  <ds:schemaRefs>
    <ds:schemaRef ds:uri="http://schemas.microsoft.com/office/2006/metadata/properties"/>
    <ds:schemaRef ds:uri="http://schemas.microsoft.com/office/infopath/2007/PartnerControls"/>
    <ds:schemaRef ds:uri="678cb6b0-ae3a-4210-a1b1-d0020c0aba52"/>
  </ds:schemaRefs>
</ds:datastoreItem>
</file>

<file path=customXml/itemProps4.xml><?xml version="1.0" encoding="utf-8"?>
<ds:datastoreItem xmlns:ds="http://schemas.openxmlformats.org/officeDocument/2006/customXml" ds:itemID="{A4958D4A-DC7A-4CD8-B8AE-ABACF43C6A7C}">
  <ds:schemaRefs>
    <ds:schemaRef ds:uri="http://schemas.microsoft.com/sharepoint/events"/>
  </ds:schemaRefs>
</ds:datastoreItem>
</file>

<file path=customXml/itemProps5.xml><?xml version="1.0" encoding="utf-8"?>
<ds:datastoreItem xmlns:ds="http://schemas.openxmlformats.org/officeDocument/2006/customXml" ds:itemID="{188C9C66-4797-4649-B0A4-A7BCF078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Beba Bondi</dc:creator>
  <cp:keywords/>
  <dc:description/>
  <cp:lastModifiedBy>Alexandra Delohen</cp:lastModifiedBy>
  <cp:revision>2</cp:revision>
  <cp:lastPrinted>2019-09-27T10:29:00Z</cp:lastPrinted>
  <dcterms:created xsi:type="dcterms:W3CDTF">2020-04-07T05:30:00Z</dcterms:created>
  <dcterms:modified xsi:type="dcterms:W3CDTF">2020-04-07T05:30:00Z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0x01010030DE7EC8C4110C40AC480C344B9EC0AC</vt:lpwstr>
  </property>
  <property fmtid="{D5CDD505-2E9C-101B-9397-08002B2CF9AE}" pid="3" name="_dlc_DocIdItemGuid">
    <vt:lpwstr>b1c2bda0-e5f1-4f10-af96-9eaadcf3de15</vt:lpwstr>
  </property>
</Properties>
</file>